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</w:t>
      </w:r>
      <w:r>
        <w:rPr>
          <w:rFonts w:hint="eastAsia" w:ascii="黑体" w:hAnsi="宋体" w:eastAsia="黑体"/>
          <w:color w:val="000000"/>
          <w:sz w:val="32"/>
        </w:rPr>
        <w:t>件</w:t>
      </w:r>
      <w:r>
        <w:rPr>
          <w:rFonts w:eastAsia="黑体"/>
          <w:color w:val="000000"/>
          <w:sz w:val="32"/>
        </w:rPr>
        <w:t>1</w:t>
      </w:r>
    </w:p>
    <w:p>
      <w:pPr>
        <w:jc w:val="center"/>
        <w:rPr>
          <w:rFonts w:hint="eastAsia" w:ascii="方正小标宋_GBK" w:hAnsi="华文中宋"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华文中宋" w:eastAsia="方正小标宋_GBK"/>
          <w:color w:val="000000"/>
          <w:sz w:val="36"/>
          <w:szCs w:val="36"/>
        </w:rPr>
        <w:t>独立设置本科艺术院校及参照执行院校名单</w:t>
      </w:r>
    </w:p>
    <w:bookmarkEnd w:id="0"/>
    <w:p>
      <w:pPr>
        <w:spacing w:line="560" w:lineRule="exact"/>
        <w:rPr>
          <w:rFonts w:hint="eastAsia" w:eastAsia="黑体"/>
          <w:color w:val="000000"/>
          <w:sz w:val="32"/>
          <w:szCs w:val="20"/>
        </w:rPr>
      </w:pPr>
    </w:p>
    <w:p>
      <w:pPr>
        <w:spacing w:line="570" w:lineRule="exact"/>
        <w:ind w:firstLine="640" w:firstLineChars="200"/>
        <w:rPr>
          <w:rFonts w:eastAsia="黑体"/>
          <w:color w:val="000000"/>
          <w:sz w:val="32"/>
          <w:szCs w:val="20"/>
        </w:rPr>
      </w:pPr>
      <w:r>
        <w:rPr>
          <w:rFonts w:eastAsia="黑体"/>
          <w:color w:val="000000"/>
          <w:sz w:val="32"/>
          <w:szCs w:val="20"/>
        </w:rPr>
        <w:t>一、独立设置本科艺术院校名单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中央戏剧学院　　   中央美术学院　   　中央音乐学院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中国音乐学院　　   北京电影学院 　  　北京舞蹈学院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中国戏曲学院 　    天津音乐学院　     天津美术学院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鲁迅美术学院 　    吉林艺术学院</w:t>
      </w:r>
      <w:r>
        <w:rPr>
          <w:rFonts w:hint="eastAsia" w:eastAsia="仿宋_GB2312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  <w:szCs w:val="20"/>
        </w:rPr>
        <w:t>西安美术学院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上海音乐学院　     上海戏剧学院　     南京艺术学院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中国美术学院　     景德镇陶瓷</w:t>
      </w:r>
      <w:r>
        <w:rPr>
          <w:rFonts w:hint="eastAsia" w:eastAsia="仿宋_GB2312"/>
          <w:color w:val="000000"/>
          <w:sz w:val="32"/>
          <w:szCs w:val="20"/>
        </w:rPr>
        <w:t>大学</w:t>
      </w:r>
      <w:r>
        <w:rPr>
          <w:rFonts w:eastAsia="仿宋_GB2312"/>
          <w:color w:val="000000"/>
          <w:sz w:val="32"/>
          <w:szCs w:val="20"/>
        </w:rPr>
        <w:t>　   山东艺术学院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山东工艺美术学院　 湖北美术学院       武汉音乐学院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广州美术学院　     星海音乐学院　   　广西艺术学院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  <w:szCs w:val="20"/>
        </w:rPr>
      </w:pPr>
      <w:r>
        <w:rPr>
          <w:rFonts w:eastAsia="仿宋_GB2312"/>
          <w:color w:val="000000"/>
          <w:sz w:val="32"/>
          <w:szCs w:val="20"/>
        </w:rPr>
        <w:t>四川美术学院       云南艺术学院</w:t>
      </w:r>
      <w:r>
        <w:rPr>
          <w:rFonts w:hint="eastAsia" w:eastAsia="仿宋_GB2312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  <w:szCs w:val="20"/>
        </w:rPr>
        <w:t>西安音乐学院</w:t>
      </w:r>
    </w:p>
    <w:p>
      <w:pPr>
        <w:spacing w:line="570" w:lineRule="exact"/>
        <w:ind w:firstLine="640" w:firstLineChars="200"/>
        <w:rPr>
          <w:rFonts w:hint="eastAsia" w:eastAsia="仿宋_GB2312"/>
          <w:color w:val="000000"/>
          <w:sz w:val="32"/>
        </w:rPr>
      </w:pPr>
      <w:r>
        <w:rPr>
          <w:rFonts w:eastAsia="仿宋_GB2312"/>
          <w:color w:val="000000"/>
          <w:sz w:val="32"/>
          <w:szCs w:val="20"/>
        </w:rPr>
        <w:t>新疆艺术学院</w:t>
      </w:r>
      <w:r>
        <w:rPr>
          <w:rFonts w:hint="eastAsia" w:eastAsia="仿宋_GB2312"/>
          <w:color w:val="000000"/>
          <w:sz w:val="32"/>
          <w:szCs w:val="20"/>
        </w:rPr>
        <w:t xml:space="preserve">       </w:t>
      </w:r>
      <w:r>
        <w:rPr>
          <w:rFonts w:eastAsia="仿宋_GB2312"/>
          <w:color w:val="000000"/>
          <w:sz w:val="32"/>
        </w:rPr>
        <w:t xml:space="preserve">解放军艺术学院 </w:t>
      </w:r>
      <w:r>
        <w:rPr>
          <w:rFonts w:hint="eastAsia" w:eastAsia="仿宋_GB2312"/>
          <w:color w:val="000000"/>
          <w:sz w:val="32"/>
        </w:rPr>
        <w:t xml:space="preserve">    四川音乐学院</w:t>
      </w:r>
    </w:p>
    <w:p>
      <w:pPr>
        <w:spacing w:line="570" w:lineRule="exact"/>
        <w:ind w:firstLine="640" w:firstLineChars="200"/>
        <w:rPr>
          <w:rFonts w:eastAsia="黑体"/>
          <w:color w:val="000000"/>
          <w:sz w:val="32"/>
        </w:rPr>
      </w:pPr>
      <w:r>
        <w:rPr>
          <w:rFonts w:eastAsia="黑体"/>
          <w:color w:val="000000"/>
          <w:sz w:val="32"/>
        </w:rPr>
        <w:t>二、参照独立设置本科艺术院校招生的院校名单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清华大学          中国传媒大学       中央民族大学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东华大学          北京服装学院       江南大学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天津工业大学      上海视觉艺术学院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北京印刷学院（仅限艺术设计</w:t>
      </w:r>
      <w:r>
        <w:rPr>
          <w:rFonts w:hint="eastAsia" w:eastAsia="仿宋_GB2312"/>
          <w:color w:val="000000"/>
          <w:sz w:val="32"/>
        </w:rPr>
        <w:t>、数字媒体艺术、动画、绘画等本科专业</w:t>
      </w:r>
      <w:r>
        <w:rPr>
          <w:rFonts w:eastAsia="仿宋_GB2312"/>
          <w:color w:val="000000"/>
          <w:sz w:val="32"/>
        </w:rPr>
        <w:t>）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苏州大学（仅限艺术设计本科专业）</w:t>
      </w:r>
    </w:p>
    <w:p>
      <w:pPr>
        <w:spacing w:line="57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浙江传媒学院（仅限播音与主持艺术、广播电视编导、摄影、录音艺术等4个本科专业）</w:t>
      </w:r>
    </w:p>
    <w:p>
      <w:pPr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浙江理工大学（仅限艺术设计本科专业）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</w:rPr>
        <w:t>内蒙古大学（仅限音乐表演、表演、音乐学等3个本科专业）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武汉</w:t>
      </w:r>
      <w:r>
        <w:rPr>
          <w:rFonts w:eastAsia="仿宋_GB2312"/>
          <w:color w:val="000000"/>
          <w:sz w:val="32"/>
          <w:szCs w:val="32"/>
        </w:rPr>
        <w:t>设计工程学院（</w:t>
      </w:r>
      <w:r>
        <w:rPr>
          <w:rFonts w:hint="eastAsia" w:eastAsia="仿宋_GB2312"/>
          <w:color w:val="000000"/>
          <w:sz w:val="32"/>
          <w:szCs w:val="32"/>
        </w:rPr>
        <w:t>仅限</w:t>
      </w:r>
      <w:r>
        <w:rPr>
          <w:rFonts w:eastAsia="仿宋_GB2312"/>
          <w:color w:val="000000"/>
          <w:sz w:val="32"/>
          <w:szCs w:val="32"/>
        </w:rPr>
        <w:t>表演、播音与主持艺术、戏剧影视美术设计</w:t>
      </w:r>
      <w:r>
        <w:rPr>
          <w:rFonts w:hint="eastAsia" w:eastAsia="仿宋_GB2312"/>
          <w:color w:val="000000"/>
          <w:sz w:val="32"/>
          <w:szCs w:val="32"/>
        </w:rPr>
        <w:t>3个</w:t>
      </w:r>
      <w:r>
        <w:rPr>
          <w:rFonts w:eastAsia="仿宋_GB2312"/>
          <w:color w:val="000000"/>
          <w:sz w:val="32"/>
          <w:szCs w:val="32"/>
        </w:rPr>
        <w:t>本科专业）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浙江音乐学院（仅限音乐学、音乐表演、作曲与作曲技术理论、舞蹈表演、舞蹈学、舞蹈编导、表演、艺术与科技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hint="eastAsia" w:eastAsia="仿宋_GB2312"/>
          <w:color w:val="000000"/>
          <w:sz w:val="32"/>
          <w:szCs w:val="32"/>
        </w:rPr>
        <w:t>个本科专业）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以上</w:t>
      </w:r>
      <w:r>
        <w:rPr>
          <w:rFonts w:hint="eastAsia" w:ascii="仿宋" w:hAnsi="仿宋" w:eastAsia="仿宋"/>
          <w:color w:val="000000"/>
          <w:sz w:val="32"/>
          <w:szCs w:val="20"/>
        </w:rPr>
        <w:t>名单以教育部最新公布为准。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736F3"/>
    <w:rsid w:val="25E7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2019-01-07T08:56:00Z</dcterms:created>
  <dc:creator>Administrator</dc:creator>
  <cp:lastModifiedBy>Administrator</cp:lastModifiedBy>
  <dcterms:modified xsi:type="dcterms:W3CDTF">2019-01-07T08:56:45Z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