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 xml:space="preserve">2021年全国硕士研究生招生考试          </w:t>
      </w:r>
    </w:p>
    <w:p>
      <w:pPr>
        <w:snapToGrid w:val="0"/>
        <w:spacing w:line="5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西安音乐学院考点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考生健康卡及安全承诺书</w:t>
      </w:r>
    </w:p>
    <w:tbl>
      <w:tblPr>
        <w:tblStyle w:val="2"/>
        <w:tblpPr w:leftFromText="180" w:rightFromText="180" w:vertAnchor="page" w:horzAnchor="margin" w:tblpY="3181"/>
        <w:tblW w:w="87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45"/>
        <w:gridCol w:w="823"/>
        <w:gridCol w:w="708"/>
        <w:gridCol w:w="1560"/>
        <w:gridCol w:w="708"/>
        <w:gridCol w:w="127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考点</w:t>
            </w:r>
          </w:p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西安音乐学院（6128）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考生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居民身份证号码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考生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考生</w:t>
            </w:r>
          </w:p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天数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体温是否低于37.3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本人及家人身体健康状况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是否接触境外返陕人员或非低风险地区返陕人员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是否离陕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12月12日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第2天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12月13日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第3天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12月14日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第4天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12月15日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第5天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12月16日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第6天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12月17日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第7天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12月18日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第8天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12月19日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第9天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12月20日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第10天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12月21日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第11天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12月22日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第12天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12月23日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第13天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12月24日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第14天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12月25日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是□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本人及家人身体不适情况、接触返陕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>人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员情况及离陕情况记录</w:t>
            </w:r>
          </w:p>
        </w:tc>
        <w:tc>
          <w:tcPr>
            <w:tcW w:w="6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考生考试安全承诺</w:t>
            </w:r>
          </w:p>
        </w:tc>
        <w:tc>
          <w:tcPr>
            <w:tcW w:w="6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人承诺：我已知晓《2021年陕西省全国硕士研究生招生考试考生防疫与安全须知》和考点发布的防疫要求，并严格按照相关要求执行。我将如实填写健康卡，保证所填信息真实、准确。如因隐瞒病情及接触史、离陕史引起影响公共安全的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5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</w:rPr>
      </w:pPr>
    </w:p>
    <w:p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本人签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lang w:val="en-US" w:eastAsia="zh-CN"/>
        </w:rPr>
        <w:t>名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签字时间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u w:val="none"/>
        </w:rPr>
        <w:t>月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BEB2"/>
    <w:multiLevelType w:val="singleLevel"/>
    <w:tmpl w:val="2366BEB2"/>
    <w:lvl w:ilvl="0" w:tentative="0">
      <w:start w:val="1"/>
      <w:numFmt w:val="decimalEnclosedCircleChinese"/>
      <w:pStyle w:val="4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06F46"/>
    <w:rsid w:val="18C06F46"/>
    <w:rsid w:val="455513AC"/>
    <w:rsid w:val="645724BD"/>
    <w:rsid w:val="6C652AD8"/>
    <w:rsid w:val="75B4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pPr>
      <w:numPr>
        <w:ilvl w:val="0"/>
        <w:numId w:val="1"/>
      </w:numPr>
    </w:pPr>
    <w:rPr>
      <w:rFonts w:ascii="Calibri" w:hAnsi="Calibri" w:eastAsia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2020-12-11T06:49:00Z</dcterms:created>
  <dc:creator>岳晓融</dc:creator>
  <cp:lastModifiedBy>岳晓融</cp:lastModifiedBy>
  <dcterms:modified xsi:type="dcterms:W3CDTF">2020-12-11T06:54:56Z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