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E8264A">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E8264A" w:rsidRDefault="00C975E5">
            <w:pPr>
              <w:widowControl/>
              <w:jc w:val="center"/>
              <w:rPr>
                <w:rFonts w:ascii="Times New Roman" w:hAnsi="Times New Roman"/>
                <w:kern w:val="0"/>
                <w:szCs w:val="21"/>
              </w:rPr>
            </w:pPr>
            <w:r>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E8264A" w:rsidRDefault="00C975E5">
            <w:pPr>
              <w:widowControl/>
              <w:ind w:firstLine="480"/>
              <w:rPr>
                <w:rFonts w:ascii="Times New Roman" w:hAnsi="Times New Roman"/>
                <w:kern w:val="0"/>
                <w:szCs w:val="21"/>
              </w:rPr>
            </w:pPr>
            <w:r>
              <w:rPr>
                <w:rFonts w:ascii="宋体" w:hAnsi="宋体" w:hint="eastAsia"/>
                <w:kern w:val="0"/>
                <w:sz w:val="24"/>
                <w:szCs w:val="24"/>
              </w:rPr>
              <w:t>学科教学（历史）</w:t>
            </w:r>
          </w:p>
        </w:tc>
      </w:tr>
      <w:tr w:rsidR="00E8264A">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E8264A" w:rsidRPr="003903BB" w:rsidRDefault="00C975E5">
            <w:pPr>
              <w:widowControl/>
              <w:ind w:left="1680" w:hanging="1680"/>
              <w:rPr>
                <w:rFonts w:ascii="Times New Roman" w:hAnsi="Times New Roman"/>
                <w:kern w:val="0"/>
                <w:sz w:val="18"/>
                <w:szCs w:val="18"/>
              </w:rPr>
            </w:pPr>
            <w:r w:rsidRPr="003903BB">
              <w:rPr>
                <w:rFonts w:ascii="宋体" w:hAnsi="宋体" w:hint="eastAsia"/>
                <w:kern w:val="0"/>
                <w:sz w:val="18"/>
                <w:szCs w:val="18"/>
              </w:rPr>
              <w:lastRenderedPageBreak/>
              <w:t>学科、专业简介（导师、研究方向及其特色、学术地位、研究成果、在</w:t>
            </w:r>
            <w:proofErr w:type="gramStart"/>
            <w:r w:rsidRPr="003903BB">
              <w:rPr>
                <w:rFonts w:ascii="宋体" w:hAnsi="宋体" w:hint="eastAsia"/>
                <w:kern w:val="0"/>
                <w:sz w:val="18"/>
                <w:szCs w:val="18"/>
              </w:rPr>
              <w:t>研</w:t>
            </w:r>
            <w:proofErr w:type="gramEnd"/>
            <w:r w:rsidRPr="003903BB">
              <w:rPr>
                <w:rFonts w:ascii="宋体" w:hAnsi="宋体" w:hint="eastAsia"/>
                <w:kern w:val="0"/>
                <w:sz w:val="18"/>
                <w:szCs w:val="18"/>
              </w:rPr>
              <w:t>项目、课程设置、就业去向等方面）：</w:t>
            </w:r>
          </w:p>
          <w:p w:rsidR="007733BD" w:rsidRPr="009864FD" w:rsidRDefault="00C975E5" w:rsidP="003903BB">
            <w:pPr>
              <w:widowControl/>
              <w:ind w:firstLine="420"/>
              <w:rPr>
                <w:rFonts w:ascii="宋体" w:hAnsi="宋体"/>
                <w:kern w:val="0"/>
                <w:sz w:val="18"/>
                <w:szCs w:val="18"/>
              </w:rPr>
            </w:pPr>
            <w:r w:rsidRPr="009864FD">
              <w:rPr>
                <w:rFonts w:ascii="Times New Roman" w:hAnsi="Times New Roman"/>
                <w:kern w:val="0"/>
                <w:sz w:val="18"/>
                <w:szCs w:val="18"/>
              </w:rPr>
              <w:t> </w:t>
            </w:r>
            <w:r w:rsidR="007733BD" w:rsidRPr="009864FD">
              <w:rPr>
                <w:rFonts w:ascii="宋体" w:hAnsi="宋体" w:hint="eastAsia"/>
                <w:kern w:val="0"/>
                <w:sz w:val="18"/>
                <w:szCs w:val="18"/>
              </w:rPr>
              <w:t>导师 高红霞，教授，专门史博士生导师，课程教学论</w:t>
            </w:r>
            <w:r w:rsidR="003903BB" w:rsidRPr="009864FD">
              <w:rPr>
                <w:rFonts w:ascii="宋体" w:hAnsi="宋体" w:hint="eastAsia"/>
                <w:kern w:val="0"/>
                <w:sz w:val="18"/>
                <w:szCs w:val="18"/>
              </w:rPr>
              <w:t>（历史）</w:t>
            </w:r>
            <w:r w:rsidR="007733BD" w:rsidRPr="009864FD">
              <w:rPr>
                <w:rFonts w:ascii="宋体" w:hAnsi="宋体" w:hint="eastAsia"/>
                <w:kern w:val="0"/>
                <w:sz w:val="18"/>
                <w:szCs w:val="18"/>
              </w:rPr>
              <w:t>硕士点带头人。历史学（师范）专业负责人。受聘上海市中学历史德育协同创新中心顾问，上海市中小学骨干教师初中历史德育实训基地顾问。主要研究领域为民国史、移民史。著有《移民群体与上海社会》、《上海福建人研究（1843——1953）》。参编《新编中国现代史》、上海二期课改初中七年级第二学期教材、《国民党派系斗争史》。</w:t>
            </w:r>
            <w:r w:rsidR="00BB2006" w:rsidRPr="009864FD">
              <w:rPr>
                <w:rFonts w:ascii="宋体" w:hAnsi="宋体" w:hint="eastAsia"/>
                <w:kern w:val="0"/>
                <w:sz w:val="18"/>
                <w:szCs w:val="18"/>
              </w:rPr>
              <w:t>编写《中学历史图册：中国近现代史》。</w:t>
            </w:r>
            <w:r w:rsidR="007733BD" w:rsidRPr="009864FD">
              <w:rPr>
                <w:rFonts w:ascii="宋体" w:hAnsi="宋体" w:hint="eastAsia"/>
                <w:kern w:val="0"/>
                <w:sz w:val="18"/>
                <w:szCs w:val="18"/>
              </w:rPr>
              <w:t>论文《近代上海国乡团体医院研究》获上海市哲学社会科学优秀成果二等奖。主持国家社科规划项目《近代上海传统行业与行业群体》。主讲《中国现当代史》课程为上海市精品课程。开设研究生课程：《民国史专题研究》、《中华人民共和国专题研究》。</w:t>
            </w:r>
          </w:p>
          <w:p w:rsidR="00E8264A" w:rsidRPr="009864FD" w:rsidRDefault="00C975E5" w:rsidP="003903BB">
            <w:pPr>
              <w:widowControl/>
              <w:ind w:firstLine="420"/>
              <w:rPr>
                <w:rFonts w:ascii="宋体" w:hAnsi="宋体"/>
                <w:kern w:val="0"/>
                <w:sz w:val="18"/>
                <w:szCs w:val="18"/>
              </w:rPr>
            </w:pPr>
            <w:r w:rsidRPr="009864FD">
              <w:rPr>
                <w:rFonts w:ascii="宋体" w:hAnsi="宋体" w:hint="eastAsia"/>
                <w:kern w:val="0"/>
                <w:sz w:val="18"/>
                <w:szCs w:val="18"/>
              </w:rPr>
              <w:t>导师</w:t>
            </w:r>
            <w:r w:rsidRPr="009864FD">
              <w:rPr>
                <w:rFonts w:ascii="Times New Roman" w:hAnsi="Times New Roman"/>
                <w:kern w:val="0"/>
                <w:sz w:val="18"/>
                <w:szCs w:val="18"/>
              </w:rPr>
              <w:t xml:space="preserve"> </w:t>
            </w:r>
            <w:r w:rsidRPr="009864FD">
              <w:rPr>
                <w:rFonts w:ascii="宋体" w:hAnsi="宋体" w:hint="eastAsia"/>
                <w:kern w:val="0"/>
                <w:sz w:val="18"/>
                <w:szCs w:val="18"/>
              </w:rPr>
              <w:t>王正瀚，博士，副教授。全国历史教师教育专业委员会理事，具有多年中学历史教育教学经验。主要研究方向为历史教育。曾在《课程</w:t>
            </w:r>
            <w:r w:rsidRPr="009864FD">
              <w:rPr>
                <w:rFonts w:ascii="宋体" w:hAnsi="宋体"/>
                <w:kern w:val="0"/>
                <w:sz w:val="18"/>
                <w:szCs w:val="18"/>
              </w:rPr>
              <w:t>•</w:t>
            </w:r>
            <w:r w:rsidRPr="009864FD">
              <w:rPr>
                <w:rFonts w:ascii="宋体" w:hAnsi="宋体" w:hint="eastAsia"/>
                <w:kern w:val="0"/>
                <w:sz w:val="18"/>
                <w:szCs w:val="18"/>
              </w:rPr>
              <w:t>教材</w:t>
            </w:r>
            <w:r w:rsidRPr="009864FD">
              <w:rPr>
                <w:rFonts w:ascii="宋体" w:hAnsi="宋体"/>
                <w:kern w:val="0"/>
                <w:sz w:val="18"/>
                <w:szCs w:val="18"/>
              </w:rPr>
              <w:t>•</w:t>
            </w:r>
            <w:r w:rsidRPr="009864FD">
              <w:rPr>
                <w:rFonts w:ascii="宋体" w:hAnsi="宋体" w:hint="eastAsia"/>
                <w:kern w:val="0"/>
                <w:sz w:val="18"/>
                <w:szCs w:val="18"/>
              </w:rPr>
              <w:t>教法》、《全球教育展望》、《历史教学》、《历史教学问题》等核心期刊发表论文数篇，参与国家社科基金重大项目等研究，并有专著、参编教材出版。</w:t>
            </w:r>
          </w:p>
          <w:p w:rsidR="00E8264A" w:rsidRPr="009864FD" w:rsidRDefault="00C975E5" w:rsidP="003903BB">
            <w:pPr>
              <w:widowControl/>
              <w:ind w:firstLine="420"/>
              <w:rPr>
                <w:rFonts w:ascii="宋体" w:hAnsi="宋体"/>
                <w:kern w:val="0"/>
                <w:sz w:val="18"/>
                <w:szCs w:val="18"/>
              </w:rPr>
            </w:pPr>
            <w:r w:rsidRPr="009864FD">
              <w:rPr>
                <w:rFonts w:ascii="宋体" w:hAnsi="宋体" w:hint="eastAsia"/>
                <w:kern w:val="0"/>
                <w:sz w:val="18"/>
                <w:szCs w:val="18"/>
              </w:rPr>
              <w:t>导师 李尚君，复旦大学历史学博士，上海师范大学人文与传播学院历史系副教授，硕士生导师。已出版专著1部，主持在</w:t>
            </w:r>
            <w:proofErr w:type="gramStart"/>
            <w:r w:rsidRPr="009864FD">
              <w:rPr>
                <w:rFonts w:ascii="宋体" w:hAnsi="宋体" w:hint="eastAsia"/>
                <w:kern w:val="0"/>
                <w:sz w:val="18"/>
                <w:szCs w:val="18"/>
              </w:rPr>
              <w:t>研</w:t>
            </w:r>
            <w:proofErr w:type="gramEnd"/>
            <w:r w:rsidRPr="009864FD">
              <w:rPr>
                <w:rFonts w:ascii="宋体" w:hAnsi="宋体" w:hint="eastAsia"/>
                <w:kern w:val="0"/>
                <w:sz w:val="18"/>
                <w:szCs w:val="18"/>
              </w:rPr>
              <w:t>国家社科基金一般项目1项，在《历史研究</w:t>
            </w:r>
            <w:r w:rsidR="00FD4612" w:rsidRPr="009864FD">
              <w:rPr>
                <w:rFonts w:ascii="宋体" w:hAnsi="宋体" w:hint="eastAsia"/>
                <w:kern w:val="0"/>
                <w:sz w:val="18"/>
                <w:szCs w:val="18"/>
              </w:rPr>
              <w:t>》、《世界历史》等刊物发表论文多篇。研究领域属世界史。有着多年</w:t>
            </w:r>
            <w:r w:rsidRPr="009864FD">
              <w:rPr>
                <w:rFonts w:ascii="宋体" w:hAnsi="宋体" w:hint="eastAsia"/>
                <w:kern w:val="0"/>
                <w:sz w:val="18"/>
                <w:szCs w:val="18"/>
              </w:rPr>
              <w:t>指导学科教学（历史）硕士研究生的经历。</w:t>
            </w:r>
          </w:p>
          <w:p w:rsidR="00E8264A" w:rsidRPr="009864FD" w:rsidRDefault="00C975E5" w:rsidP="003903BB">
            <w:pPr>
              <w:widowControl/>
              <w:ind w:firstLine="420"/>
              <w:rPr>
                <w:rFonts w:ascii="宋体" w:hAnsi="宋体"/>
                <w:kern w:val="0"/>
                <w:sz w:val="18"/>
                <w:szCs w:val="18"/>
              </w:rPr>
            </w:pPr>
            <w:r w:rsidRPr="009864FD">
              <w:rPr>
                <w:rFonts w:ascii="宋体" w:hAnsi="宋体" w:hint="eastAsia"/>
                <w:kern w:val="0"/>
                <w:sz w:val="18"/>
                <w:szCs w:val="18"/>
              </w:rPr>
              <w:t>导师 姚潇</w:t>
            </w:r>
            <w:proofErr w:type="gramStart"/>
            <w:r w:rsidRPr="009864FD">
              <w:rPr>
                <w:rFonts w:ascii="宋体" w:hAnsi="宋体" w:hint="eastAsia"/>
                <w:kern w:val="0"/>
                <w:sz w:val="18"/>
                <w:szCs w:val="18"/>
              </w:rPr>
              <w:t>鸫</w:t>
            </w:r>
            <w:proofErr w:type="gramEnd"/>
            <w:r w:rsidRPr="009864FD">
              <w:rPr>
                <w:rFonts w:ascii="宋体" w:hAnsi="宋体" w:hint="eastAsia"/>
                <w:kern w:val="0"/>
                <w:sz w:val="18"/>
                <w:szCs w:val="18"/>
              </w:rPr>
              <w:t>，男，浙江萧山人，历史学博士，上海师范大学人文与传播学院副教授，硕士生导师，中国魏晋南北朝史学会理事。发表《中古时期莲花化生形象及观念的演变》等学术论文十余篇，完成教育部项目1项，在</w:t>
            </w:r>
            <w:proofErr w:type="gramStart"/>
            <w:r w:rsidRPr="009864FD">
              <w:rPr>
                <w:rFonts w:ascii="宋体" w:hAnsi="宋体" w:hint="eastAsia"/>
                <w:kern w:val="0"/>
                <w:sz w:val="18"/>
                <w:szCs w:val="18"/>
              </w:rPr>
              <w:t>研</w:t>
            </w:r>
            <w:proofErr w:type="gramEnd"/>
            <w:r w:rsidRPr="009864FD">
              <w:rPr>
                <w:rFonts w:ascii="宋体" w:hAnsi="宋体" w:hint="eastAsia"/>
                <w:kern w:val="0"/>
                <w:sz w:val="18"/>
                <w:szCs w:val="18"/>
              </w:rPr>
              <w:t>国家社科基金一般项目1</w:t>
            </w:r>
            <w:r w:rsidR="00FD4612" w:rsidRPr="009864FD">
              <w:rPr>
                <w:rFonts w:ascii="宋体" w:hAnsi="宋体" w:hint="eastAsia"/>
                <w:kern w:val="0"/>
                <w:sz w:val="18"/>
                <w:szCs w:val="18"/>
              </w:rPr>
              <w:t>项。研究领域属中国史。有着多年</w:t>
            </w:r>
            <w:r w:rsidRPr="009864FD">
              <w:rPr>
                <w:rFonts w:ascii="宋体" w:hAnsi="宋体" w:hint="eastAsia"/>
                <w:kern w:val="0"/>
                <w:sz w:val="18"/>
                <w:szCs w:val="18"/>
              </w:rPr>
              <w:t>指导学科教学（历史）硕士研究生的经历。</w:t>
            </w:r>
          </w:p>
          <w:p w:rsidR="003903BB" w:rsidRPr="009864FD" w:rsidRDefault="003903BB" w:rsidP="003903BB">
            <w:pPr>
              <w:widowControl/>
              <w:ind w:firstLine="420"/>
              <w:rPr>
                <w:rFonts w:ascii="宋体" w:hAnsi="宋体"/>
                <w:kern w:val="0"/>
                <w:sz w:val="18"/>
                <w:szCs w:val="18"/>
              </w:rPr>
            </w:pPr>
            <w:r w:rsidRPr="009864FD">
              <w:rPr>
                <w:rFonts w:ascii="宋体" w:hAnsi="宋体" w:hint="eastAsia"/>
                <w:kern w:val="0"/>
                <w:sz w:val="18"/>
                <w:szCs w:val="18"/>
              </w:rPr>
              <w:t>导师 董大学，男，江苏宿迁人，历史学博士，上海师范大学人文与传播学院讲师，中国古代史教研室主任。主要研究方向为隋唐五代史、敦煌学。发表《敦煌本〈金刚经〉注疏的流布——以题记为中心的考察》、《论〈金刚经〉信仰之仪式化倾向——以敦煌遗书为中心的考察》 等学术论文十余篇，在</w:t>
            </w:r>
            <w:proofErr w:type="gramStart"/>
            <w:r w:rsidRPr="009864FD">
              <w:rPr>
                <w:rFonts w:ascii="宋体" w:hAnsi="宋体" w:hint="eastAsia"/>
                <w:kern w:val="0"/>
                <w:sz w:val="18"/>
                <w:szCs w:val="18"/>
              </w:rPr>
              <w:t>研</w:t>
            </w:r>
            <w:proofErr w:type="gramEnd"/>
            <w:r w:rsidRPr="009864FD">
              <w:rPr>
                <w:rFonts w:ascii="宋体" w:hAnsi="宋体" w:hint="eastAsia"/>
                <w:kern w:val="0"/>
                <w:sz w:val="18"/>
                <w:szCs w:val="18"/>
              </w:rPr>
              <w:t>国家社科基金项目1项，参与国家社科基金重大项目2项。研究领域属中国史。本科、硕士和博士阶段均就读于师范大学，熟悉历史学科和专业的发展情况，毕业工作以来拥有多年的历史教学经历和指导学生历史学论文经验。</w:t>
            </w:r>
          </w:p>
          <w:p w:rsidR="003B2004" w:rsidRPr="009864FD" w:rsidRDefault="003B2004" w:rsidP="003B2004">
            <w:pPr>
              <w:widowControl/>
              <w:ind w:firstLine="420"/>
              <w:rPr>
                <w:rFonts w:ascii="宋体" w:hAnsi="宋体"/>
                <w:kern w:val="0"/>
                <w:sz w:val="18"/>
                <w:szCs w:val="18"/>
              </w:rPr>
            </w:pPr>
            <w:r w:rsidRPr="009864FD">
              <w:rPr>
                <w:rFonts w:ascii="宋体" w:hAnsi="宋体" w:hint="eastAsia"/>
                <w:kern w:val="0"/>
                <w:sz w:val="18"/>
                <w:szCs w:val="18"/>
              </w:rPr>
              <w:t>导师 刘江，男，广西桂林人，历史学博士，上海师范大学人文学院讲师。中国古代史专业，主要研究方向为宋史、数字人文。在《北京大学学报》《档案学研究》《文史》《中华文史论丛》等高水平刊物发表学术论文数篇，并在《光明日报》《解放日报》发表史学普及性文章若干。主持国家社科基金青年项目1项，参与国家社科基金重大项目1项、国家社科中华学术外</w:t>
            </w:r>
            <w:proofErr w:type="gramStart"/>
            <w:r w:rsidRPr="009864FD">
              <w:rPr>
                <w:rFonts w:ascii="宋体" w:hAnsi="宋体" w:hint="eastAsia"/>
                <w:kern w:val="0"/>
                <w:sz w:val="18"/>
                <w:szCs w:val="18"/>
              </w:rPr>
              <w:t>译项目</w:t>
            </w:r>
            <w:proofErr w:type="gramEnd"/>
            <w:r w:rsidRPr="009864FD">
              <w:rPr>
                <w:rFonts w:ascii="宋体" w:hAnsi="宋体" w:hint="eastAsia"/>
                <w:kern w:val="0"/>
                <w:sz w:val="18"/>
                <w:szCs w:val="18"/>
              </w:rPr>
              <w:t>1项。本科、研究生就读于北京大学历史学系，并赴哈佛大学东亚语言文明</w:t>
            </w:r>
            <w:proofErr w:type="gramStart"/>
            <w:r w:rsidRPr="009864FD">
              <w:rPr>
                <w:rFonts w:ascii="宋体" w:hAnsi="宋体" w:hint="eastAsia"/>
                <w:kern w:val="0"/>
                <w:sz w:val="18"/>
                <w:szCs w:val="18"/>
              </w:rPr>
              <w:t>系交流</w:t>
            </w:r>
            <w:proofErr w:type="gramEnd"/>
            <w:r w:rsidRPr="009864FD">
              <w:rPr>
                <w:rFonts w:ascii="宋体" w:hAnsi="宋体" w:hint="eastAsia"/>
                <w:kern w:val="0"/>
                <w:sz w:val="18"/>
                <w:szCs w:val="18"/>
              </w:rPr>
              <w:t>1年（联合培养），了解海内外高校历史学人才培养与学科建设的基本情况。工作以来承担数门历史学师范专业课程教学，具有指导学生撰写学术论文的丰富经验。</w:t>
            </w:r>
          </w:p>
          <w:p w:rsidR="003B2004" w:rsidRPr="009864FD" w:rsidRDefault="003B2004" w:rsidP="003B2004">
            <w:pPr>
              <w:spacing w:line="400" w:lineRule="exact"/>
              <w:ind w:firstLineChars="200" w:firstLine="420"/>
              <w:rPr>
                <w:szCs w:val="21"/>
              </w:rPr>
            </w:pPr>
            <w:r w:rsidRPr="009864FD">
              <w:rPr>
                <w:rFonts w:hint="eastAsia"/>
                <w:szCs w:val="21"/>
              </w:rPr>
              <w:t>学科教学（历史）硕士点为人文学院历史系唯一的专业硕士点，</w:t>
            </w:r>
            <w:r w:rsidRPr="009864FD">
              <w:rPr>
                <w:rFonts w:ascii="Times New Roman" w:hAnsi="Times New Roman"/>
                <w:kern w:val="0"/>
                <w:sz w:val="18"/>
                <w:szCs w:val="18"/>
              </w:rPr>
              <w:t> </w:t>
            </w:r>
            <w:r w:rsidRPr="009864FD">
              <w:rPr>
                <w:rFonts w:hint="eastAsia"/>
                <w:szCs w:val="21"/>
              </w:rPr>
              <w:t>培养师德师风高尚，掌握现代教育理论、具有较强的教育教学实践和研究能力的基础教育学校和部分高校历史课程专任教师。数十年来为全国各省市，尤其是上海市的高校和基础教育领域培养了大批教师和教育研究人员。近年来在历史系世界史和中国史高原学科支撑下，专注于教学理论和教学实践相结合的教学理念，培养具有国际视野、理论与实践兼备的教师和历史教学研究者。</w:t>
            </w:r>
          </w:p>
          <w:p w:rsidR="00E8264A" w:rsidRPr="00D55A1D" w:rsidRDefault="000E3257" w:rsidP="00D55A1D">
            <w:pPr>
              <w:spacing w:line="400" w:lineRule="exact"/>
              <w:ind w:firstLineChars="200" w:firstLine="420"/>
              <w:rPr>
                <w:rFonts w:hint="eastAsia"/>
                <w:color w:val="FF0000"/>
                <w:szCs w:val="21"/>
              </w:rPr>
            </w:pPr>
            <w:r w:rsidRPr="009864FD">
              <w:rPr>
                <w:rFonts w:hint="eastAsia"/>
                <w:szCs w:val="21"/>
              </w:rPr>
              <w:t>现有专任硕士生导师</w:t>
            </w:r>
            <w:r w:rsidRPr="009864FD">
              <w:rPr>
                <w:szCs w:val="21"/>
              </w:rPr>
              <w:t>5</w:t>
            </w:r>
            <w:r w:rsidRPr="009864FD">
              <w:rPr>
                <w:rFonts w:hint="eastAsia"/>
                <w:szCs w:val="21"/>
              </w:rPr>
              <w:t>名，</w:t>
            </w:r>
            <w:r w:rsidRPr="009864FD">
              <w:rPr>
                <w:rFonts w:ascii="宋体" w:hAnsi="宋体" w:hint="eastAsia"/>
                <w:szCs w:val="21"/>
              </w:rPr>
              <w:t>采用全日制学习方式，学习年限一般为2年,学习年限最长不超过4年。</w:t>
            </w:r>
            <w:r w:rsidRPr="009864FD">
              <w:rPr>
                <w:rFonts w:hint="eastAsia"/>
                <w:szCs w:val="21"/>
              </w:rPr>
              <w:t>重视理论与实践相结合，至少</w:t>
            </w:r>
            <w:r w:rsidRPr="009864FD">
              <w:rPr>
                <w:szCs w:val="21"/>
              </w:rPr>
              <w:t>3</w:t>
            </w:r>
            <w:r w:rsidRPr="009864FD">
              <w:rPr>
                <w:rFonts w:hint="eastAsia"/>
                <w:szCs w:val="21"/>
              </w:rPr>
              <w:t>个月的中学教学实践活动实行双导师制，校内外导师共同指导学生的学习和研究工作。在教学中注重实践与反思，采取案例教学、模拟教学、小组合作学习等方式；注重课内与课外学习相结合，关注学生的主动学习与创新学习；充分利用互联网等现代教学技术手段，开展线上学习与线下学习相结合的混合式教学。</w:t>
            </w:r>
            <w:r w:rsidRPr="009864FD">
              <w:rPr>
                <w:szCs w:val="21"/>
              </w:rPr>
              <w:t xml:space="preserve"> </w:t>
            </w:r>
            <w:bookmarkStart w:id="0" w:name="_GoBack"/>
            <w:bookmarkEnd w:id="0"/>
          </w:p>
        </w:tc>
      </w:tr>
    </w:tbl>
    <w:p w:rsidR="00E8264A" w:rsidRDefault="00E8264A"/>
    <w:sectPr w:rsidR="00E8264A" w:rsidSect="00E8264A">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BEB" w:rsidRDefault="00AF2BEB" w:rsidP="003656E5">
      <w:r>
        <w:separator/>
      </w:r>
    </w:p>
  </w:endnote>
  <w:endnote w:type="continuationSeparator" w:id="0">
    <w:p w:rsidR="00AF2BEB" w:rsidRDefault="00AF2BEB" w:rsidP="0036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BEB" w:rsidRDefault="00AF2BEB" w:rsidP="003656E5">
      <w:r>
        <w:separator/>
      </w:r>
    </w:p>
  </w:footnote>
  <w:footnote w:type="continuationSeparator" w:id="0">
    <w:p w:rsidR="00AF2BEB" w:rsidRDefault="00AF2BEB" w:rsidP="0036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6E5" w:rsidRDefault="003656E5" w:rsidP="00BB2006">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E"/>
    <w:rsid w:val="000933D0"/>
    <w:rsid w:val="000E3257"/>
    <w:rsid w:val="001800D6"/>
    <w:rsid w:val="001D4D98"/>
    <w:rsid w:val="001E425C"/>
    <w:rsid w:val="00256529"/>
    <w:rsid w:val="002A3052"/>
    <w:rsid w:val="00361954"/>
    <w:rsid w:val="003656E5"/>
    <w:rsid w:val="00365EB3"/>
    <w:rsid w:val="003903BB"/>
    <w:rsid w:val="003B2004"/>
    <w:rsid w:val="003D0B7F"/>
    <w:rsid w:val="003F6919"/>
    <w:rsid w:val="00452564"/>
    <w:rsid w:val="00467021"/>
    <w:rsid w:val="004B7405"/>
    <w:rsid w:val="005313F8"/>
    <w:rsid w:val="00560A7F"/>
    <w:rsid w:val="0061080E"/>
    <w:rsid w:val="00614218"/>
    <w:rsid w:val="006312BC"/>
    <w:rsid w:val="006956C5"/>
    <w:rsid w:val="0072677E"/>
    <w:rsid w:val="0076765A"/>
    <w:rsid w:val="007733BD"/>
    <w:rsid w:val="00857C47"/>
    <w:rsid w:val="009117A9"/>
    <w:rsid w:val="00966DAD"/>
    <w:rsid w:val="009864FD"/>
    <w:rsid w:val="00AF2BEB"/>
    <w:rsid w:val="00B01F2B"/>
    <w:rsid w:val="00B45FBB"/>
    <w:rsid w:val="00B729F4"/>
    <w:rsid w:val="00BB2006"/>
    <w:rsid w:val="00C03766"/>
    <w:rsid w:val="00C26C03"/>
    <w:rsid w:val="00C975E5"/>
    <w:rsid w:val="00CB64C2"/>
    <w:rsid w:val="00CF2597"/>
    <w:rsid w:val="00D55A1D"/>
    <w:rsid w:val="00DD26A9"/>
    <w:rsid w:val="00E8264A"/>
    <w:rsid w:val="00EF2301"/>
    <w:rsid w:val="00FC3355"/>
    <w:rsid w:val="00FD4612"/>
    <w:rsid w:val="46C505B1"/>
    <w:rsid w:val="69FB4F99"/>
    <w:rsid w:val="6BC2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95D23F"/>
  <w15:docId w15:val="{73C72152-DF1C-4C98-A800-8AD618A4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64A"/>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E8264A"/>
    <w:pPr>
      <w:tabs>
        <w:tab w:val="center" w:pos="4153"/>
        <w:tab w:val="right" w:pos="8306"/>
      </w:tabs>
      <w:snapToGrid w:val="0"/>
      <w:jc w:val="left"/>
    </w:pPr>
    <w:rPr>
      <w:sz w:val="18"/>
      <w:szCs w:val="18"/>
    </w:rPr>
  </w:style>
  <w:style w:type="paragraph" w:styleId="a5">
    <w:name w:val="header"/>
    <w:basedOn w:val="a"/>
    <w:link w:val="a6"/>
    <w:uiPriority w:val="99"/>
    <w:unhideWhenUsed/>
    <w:qFormat/>
    <w:rsid w:val="00E8264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E8264A"/>
    <w:rPr>
      <w:sz w:val="18"/>
      <w:szCs w:val="18"/>
    </w:rPr>
  </w:style>
  <w:style w:type="character" w:customStyle="1" w:styleId="a4">
    <w:name w:val="页脚 字符"/>
    <w:basedOn w:val="a0"/>
    <w:link w:val="a3"/>
    <w:uiPriority w:val="99"/>
    <w:qFormat/>
    <w:rsid w:val="00E826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985155">
      <w:bodyDiv w:val="1"/>
      <w:marLeft w:val="0"/>
      <w:marRight w:val="0"/>
      <w:marTop w:val="0"/>
      <w:marBottom w:val="0"/>
      <w:divBdr>
        <w:top w:val="none" w:sz="0" w:space="0" w:color="auto"/>
        <w:left w:val="none" w:sz="0" w:space="0" w:color="auto"/>
        <w:bottom w:val="none" w:sz="0" w:space="0" w:color="auto"/>
        <w:right w:val="none" w:sz="0" w:space="0" w:color="auto"/>
      </w:divBdr>
    </w:div>
    <w:div w:id="1741751415">
      <w:bodyDiv w:val="1"/>
      <w:marLeft w:val="0"/>
      <w:marRight w:val="0"/>
      <w:marTop w:val="0"/>
      <w:marBottom w:val="0"/>
      <w:divBdr>
        <w:top w:val="none" w:sz="0" w:space="0" w:color="auto"/>
        <w:left w:val="none" w:sz="0" w:space="0" w:color="auto"/>
        <w:bottom w:val="none" w:sz="0" w:space="0" w:color="auto"/>
        <w:right w:val="none" w:sz="0" w:space="0" w:color="auto"/>
      </w:divBdr>
    </w:div>
    <w:div w:id="2063669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253</Words>
  <Characters>1444</Characters>
  <Application>Microsoft Office Word</Application>
  <DocSecurity>0</DocSecurity>
  <Lines>12</Lines>
  <Paragraphs>3</Paragraphs>
  <ScaleCrop>false</ScaleCrop>
  <Company>Sky123.Org</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ZH</cp:lastModifiedBy>
  <cp:revision>10</cp:revision>
  <dcterms:created xsi:type="dcterms:W3CDTF">2019-06-25T05:18:00Z</dcterms:created>
  <dcterms:modified xsi:type="dcterms:W3CDTF">2019-07-10T02:55:00Z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