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6614"/>
      </w:tblGrid>
      <w:tr w:rsidR="00EE6B2E" w:rsidRPr="00EE6B2E">
        <w:trPr>
          <w:cantSplit/>
          <w:trHeight w:val="432"/>
        </w:trPr>
        <w:tc>
          <w:tcPr>
            <w:tcW w:w="190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62D12" w:rsidRPr="00EE6B2E" w:rsidRDefault="00C61041">
            <w:pPr>
              <w:jc w:val="center"/>
            </w:pPr>
            <w:r w:rsidRPr="00EE6B2E">
              <w:rPr>
                <w:rFonts w:ascii="宋体" w:hAnsi="宋体" w:cs="宋体" w:hint="eastAsia"/>
                <w:sz w:val="24"/>
                <w:szCs w:val="24"/>
              </w:rPr>
              <w:t>学科、专业名称</w:t>
            </w:r>
          </w:p>
        </w:tc>
        <w:tc>
          <w:tcPr>
            <w:tcW w:w="6614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62D12" w:rsidRPr="00EE6B2E" w:rsidRDefault="00C61041">
            <w:r w:rsidRPr="00EE6B2E">
              <w:rPr>
                <w:rFonts w:hint="eastAsia"/>
              </w:rPr>
              <w:t>会计专业硕士</w:t>
            </w:r>
          </w:p>
        </w:tc>
      </w:tr>
      <w:tr w:rsidR="00762D12" w:rsidRPr="00EE6B2E">
        <w:trPr>
          <w:cantSplit/>
          <w:trHeight w:val="11840"/>
        </w:trPr>
        <w:tc>
          <w:tcPr>
            <w:tcW w:w="8522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62D12" w:rsidRPr="00EE6B2E" w:rsidRDefault="00C61041">
            <w:pPr>
              <w:ind w:left="1680" w:hanging="1680"/>
              <w:rPr>
                <w:rFonts w:ascii="宋体" w:hAnsi="宋体" w:cs="宋体"/>
                <w:sz w:val="24"/>
                <w:szCs w:val="24"/>
              </w:rPr>
            </w:pPr>
            <w:r w:rsidRPr="00EE6B2E">
              <w:rPr>
                <w:rFonts w:ascii="宋体" w:hAnsi="宋体" w:cs="宋体" w:hint="eastAsia"/>
              </w:rPr>
              <w:t>学科、专业简介（导师、研究方向及其特色、学术地位、研究成果、在研项目、课程设置、就业去向等方面）：</w:t>
            </w:r>
          </w:p>
          <w:p w:rsidR="00762D12" w:rsidRPr="00EE6B2E" w:rsidRDefault="00896E2D">
            <w:pPr>
              <w:spacing w:after="150" w:line="510" w:lineRule="atLeast"/>
              <w:ind w:firstLine="480"/>
              <w:jc w:val="left"/>
              <w:rPr>
                <w:rFonts w:asciiTheme="minorEastAsia" w:eastAsiaTheme="minorEastAsia" w:hAnsiTheme="minorEastAsia" w:cs="宋体"/>
                <w:sz w:val="24"/>
              </w:rPr>
            </w:pPr>
            <w:r w:rsidRPr="00EE6B2E">
              <w:rPr>
                <w:rFonts w:asciiTheme="minorEastAsia" w:eastAsiaTheme="minorEastAsia" w:hAnsiTheme="minorEastAsia" w:cs="宋体" w:hint="eastAsia"/>
                <w:sz w:val="24"/>
              </w:rPr>
              <w:t>上海师范大学</w:t>
            </w:r>
            <w:r w:rsidR="00C61041" w:rsidRPr="00EE6B2E">
              <w:rPr>
                <w:rFonts w:ascii="宋体" w:hAnsi="宋体" w:cs="宋体" w:hint="eastAsia"/>
                <w:sz w:val="24"/>
                <w:szCs w:val="24"/>
              </w:rPr>
              <w:t>会计专业硕士(简称MPAcc,学科代码</w:t>
            </w:r>
            <w:r w:rsidR="00C61041" w:rsidRPr="00EE6B2E">
              <w:rPr>
                <w:rFonts w:asciiTheme="minorEastAsia" w:hAnsiTheme="minorEastAsia" w:cs="宋体"/>
                <w:iCs/>
                <w:sz w:val="24"/>
                <w:szCs w:val="24"/>
              </w:rPr>
              <w:t>125300</w:t>
            </w:r>
            <w:r w:rsidR="00C61041" w:rsidRPr="00EE6B2E">
              <w:rPr>
                <w:rFonts w:ascii="宋体" w:hAnsi="宋体" w:cs="宋体" w:hint="eastAsia"/>
                <w:sz w:val="24"/>
                <w:szCs w:val="24"/>
              </w:rPr>
              <w:t>）</w:t>
            </w:r>
            <w:r w:rsidRPr="00EE6B2E">
              <w:rPr>
                <w:rFonts w:asciiTheme="minorEastAsia" w:eastAsiaTheme="minorEastAsia" w:hAnsiTheme="minorEastAsia" w:cs="宋体" w:hint="eastAsia"/>
                <w:sz w:val="24"/>
              </w:rPr>
              <w:t>旨在</w:t>
            </w:r>
            <w:r w:rsidR="00C61041" w:rsidRPr="00EE6B2E">
              <w:rPr>
                <w:rFonts w:asciiTheme="minorEastAsia" w:eastAsiaTheme="minorEastAsia" w:hAnsiTheme="minorEastAsia" w:cs="宋体" w:hint="eastAsia"/>
                <w:sz w:val="24"/>
              </w:rPr>
              <w:t>培养具备良好的职业道德和法纪观念，具有创新意识和</w:t>
            </w:r>
            <w:r w:rsidR="00C61041" w:rsidRPr="00EE6B2E">
              <w:rPr>
                <w:rFonts w:asciiTheme="minorEastAsia" w:hAnsiTheme="minorEastAsia" w:cs="宋体" w:hint="eastAsia"/>
                <w:sz w:val="24"/>
              </w:rPr>
              <w:t>合作</w:t>
            </w:r>
            <w:r w:rsidR="00C61041" w:rsidRPr="00EE6B2E">
              <w:rPr>
                <w:rFonts w:asciiTheme="minorEastAsia" w:eastAsiaTheme="minorEastAsia" w:hAnsiTheme="minorEastAsia" w:cs="宋体" w:hint="eastAsia"/>
                <w:sz w:val="24"/>
              </w:rPr>
              <w:t>精神</w:t>
            </w:r>
            <w:r w:rsidRPr="00EE6B2E">
              <w:rPr>
                <w:rFonts w:asciiTheme="minorEastAsia" w:eastAsiaTheme="minorEastAsia" w:hAnsiTheme="minorEastAsia" w:cs="宋体" w:hint="eastAsia"/>
                <w:sz w:val="24"/>
              </w:rPr>
              <w:t>，能够胜任工商企业、金融机构和</w:t>
            </w:r>
            <w:r w:rsidRPr="00EE6B2E">
              <w:rPr>
                <w:rFonts w:asciiTheme="minorEastAsia" w:hAnsiTheme="minorEastAsia" w:cs="宋体" w:hint="eastAsia"/>
                <w:sz w:val="24"/>
              </w:rPr>
              <w:t>行政事业单位</w:t>
            </w:r>
            <w:r w:rsidRPr="00EE6B2E">
              <w:rPr>
                <w:rFonts w:asciiTheme="minorEastAsia" w:eastAsiaTheme="minorEastAsia" w:hAnsiTheme="minorEastAsia" w:cs="宋体" w:hint="eastAsia"/>
                <w:sz w:val="24"/>
              </w:rPr>
              <w:t>的财务、会计与审计工作</w:t>
            </w:r>
            <w:r w:rsidR="00C61041" w:rsidRPr="00EE6B2E">
              <w:rPr>
                <w:rFonts w:asciiTheme="minorEastAsia" w:hAnsiTheme="minorEastAsia" w:cs="宋体" w:hint="eastAsia"/>
                <w:sz w:val="24"/>
              </w:rPr>
              <w:t>；</w:t>
            </w:r>
            <w:r w:rsidR="00C61041" w:rsidRPr="00EE6B2E">
              <w:rPr>
                <w:rFonts w:asciiTheme="minorEastAsia" w:eastAsiaTheme="minorEastAsia" w:hAnsiTheme="minorEastAsia" w:cs="宋体" w:hint="eastAsia"/>
                <w:sz w:val="24"/>
              </w:rPr>
              <w:t>系统掌握现代会计学、财务管理、审计学以及</w:t>
            </w:r>
            <w:r w:rsidRPr="00EE6B2E">
              <w:rPr>
                <w:rFonts w:asciiTheme="minorEastAsia" w:eastAsiaTheme="minorEastAsia" w:hAnsiTheme="minorEastAsia" w:cs="宋体" w:hint="eastAsia"/>
                <w:sz w:val="24"/>
              </w:rPr>
              <w:t>管理会计</w:t>
            </w:r>
            <w:r w:rsidR="00C61041" w:rsidRPr="00EE6B2E">
              <w:rPr>
                <w:rFonts w:asciiTheme="minorEastAsia" w:eastAsiaTheme="minorEastAsia" w:hAnsiTheme="minorEastAsia" w:cs="宋体" w:hint="eastAsia"/>
                <w:sz w:val="24"/>
              </w:rPr>
              <w:t>相关领域的知识和技能，具有</w:t>
            </w:r>
            <w:r w:rsidRPr="00EE6B2E">
              <w:rPr>
                <w:rFonts w:asciiTheme="minorEastAsia" w:hAnsiTheme="minorEastAsia" w:cs="宋体" w:hint="eastAsia"/>
                <w:sz w:val="24"/>
              </w:rPr>
              <w:t>适应</w:t>
            </w:r>
            <w:r w:rsidR="00C61041" w:rsidRPr="00EE6B2E">
              <w:rPr>
                <w:rFonts w:asciiTheme="minorEastAsia" w:eastAsiaTheme="minorEastAsia" w:hAnsiTheme="minorEastAsia" w:cs="宋体" w:hint="eastAsia"/>
                <w:sz w:val="24"/>
              </w:rPr>
              <w:t>多变商业环境的学习能力和战略意识</w:t>
            </w:r>
            <w:r w:rsidRPr="00EE6B2E">
              <w:rPr>
                <w:rFonts w:asciiTheme="minorEastAsia" w:hAnsiTheme="minorEastAsia" w:cs="宋体" w:hint="eastAsia"/>
                <w:sz w:val="24"/>
              </w:rPr>
              <w:t>，善于</w:t>
            </w:r>
            <w:r w:rsidR="00C61041" w:rsidRPr="00EE6B2E">
              <w:rPr>
                <w:rFonts w:asciiTheme="minorEastAsia" w:hAnsiTheme="minorEastAsia" w:cs="宋体" w:hint="eastAsia"/>
                <w:sz w:val="24"/>
              </w:rPr>
              <w:t>运用大数据</w:t>
            </w:r>
            <w:r w:rsidRPr="00EE6B2E">
              <w:rPr>
                <w:rFonts w:asciiTheme="minorEastAsia" w:hAnsiTheme="minorEastAsia" w:cs="宋体" w:hint="eastAsia"/>
                <w:sz w:val="24"/>
              </w:rPr>
              <w:t>分析</w:t>
            </w:r>
            <w:r w:rsidR="00C61041" w:rsidRPr="00EE6B2E">
              <w:rPr>
                <w:rFonts w:asciiTheme="minorEastAsia" w:hAnsiTheme="minorEastAsia" w:cs="宋体" w:hint="eastAsia"/>
                <w:sz w:val="24"/>
              </w:rPr>
              <w:t>和智能化</w:t>
            </w:r>
            <w:r w:rsidRPr="00EE6B2E">
              <w:rPr>
                <w:rFonts w:asciiTheme="minorEastAsia" w:hAnsiTheme="minorEastAsia" w:cs="宋体" w:hint="eastAsia"/>
                <w:sz w:val="24"/>
              </w:rPr>
              <w:t>管理</w:t>
            </w:r>
            <w:r w:rsidRPr="00EE6B2E">
              <w:rPr>
                <w:rFonts w:asciiTheme="minorEastAsia" w:eastAsiaTheme="minorEastAsia" w:hAnsiTheme="minorEastAsia" w:cs="宋体" w:hint="eastAsia"/>
                <w:sz w:val="24"/>
              </w:rPr>
              <w:t>技术</w:t>
            </w:r>
            <w:r w:rsidR="00C61041" w:rsidRPr="00EE6B2E">
              <w:rPr>
                <w:rFonts w:asciiTheme="minorEastAsia" w:hAnsiTheme="minorEastAsia" w:cs="宋体" w:hint="eastAsia"/>
                <w:sz w:val="24"/>
              </w:rPr>
              <w:t>，具备发现和</w:t>
            </w:r>
            <w:r w:rsidR="00C61041" w:rsidRPr="00EE6B2E">
              <w:rPr>
                <w:rFonts w:asciiTheme="minorEastAsia" w:eastAsiaTheme="minorEastAsia" w:hAnsiTheme="minorEastAsia" w:cs="宋体" w:hint="eastAsia"/>
                <w:sz w:val="24"/>
              </w:rPr>
              <w:t>解决会计实际问题</w:t>
            </w:r>
            <w:r w:rsidR="00C61041" w:rsidRPr="00EE6B2E">
              <w:rPr>
                <w:rFonts w:asciiTheme="minorEastAsia" w:hAnsiTheme="minorEastAsia" w:cs="宋体" w:hint="eastAsia"/>
                <w:sz w:val="24"/>
              </w:rPr>
              <w:t>的能力</w:t>
            </w:r>
            <w:r w:rsidR="00C61041" w:rsidRPr="00EE6B2E">
              <w:rPr>
                <w:rFonts w:asciiTheme="minorEastAsia" w:eastAsiaTheme="minorEastAsia" w:hAnsiTheme="minorEastAsia" w:cs="宋体" w:hint="eastAsia"/>
                <w:sz w:val="24"/>
              </w:rPr>
              <w:t>和</w:t>
            </w:r>
            <w:r w:rsidRPr="00EE6B2E">
              <w:rPr>
                <w:rFonts w:asciiTheme="minorEastAsia" w:eastAsiaTheme="minorEastAsia" w:hAnsiTheme="minorEastAsia" w:cs="宋体" w:hint="eastAsia"/>
                <w:sz w:val="24"/>
              </w:rPr>
              <w:t>統领</w:t>
            </w:r>
            <w:r w:rsidR="00C61041" w:rsidRPr="00EE6B2E">
              <w:rPr>
                <w:rFonts w:asciiTheme="minorEastAsia" w:eastAsiaTheme="minorEastAsia" w:hAnsiTheme="minorEastAsia" w:cs="宋体" w:hint="eastAsia"/>
                <w:sz w:val="24"/>
              </w:rPr>
              <w:t>会计工作的领导潜质，塑造具有国际视野的财务总监（总会计师）、注册会计师和注册管理会计师。</w:t>
            </w:r>
          </w:p>
          <w:p w:rsidR="00A6133F" w:rsidRPr="00EE6B2E" w:rsidRDefault="00A6133F">
            <w:pPr>
              <w:spacing w:after="150" w:line="510" w:lineRule="atLeast"/>
              <w:ind w:firstLine="480"/>
              <w:jc w:val="left"/>
              <w:rPr>
                <w:rFonts w:asciiTheme="minorEastAsia" w:hAnsiTheme="minorEastAsia" w:cs="宋体"/>
                <w:iCs/>
                <w:sz w:val="24"/>
                <w:szCs w:val="24"/>
              </w:rPr>
            </w:pPr>
            <w:r w:rsidRPr="00EE6B2E">
              <w:rPr>
                <w:rFonts w:asciiTheme="minorEastAsia" w:hAnsiTheme="minorEastAsia" w:cs="宋体" w:hint="eastAsia"/>
                <w:iCs/>
                <w:sz w:val="24"/>
                <w:szCs w:val="24"/>
              </w:rPr>
              <w:t>会计专业硕士项目</w:t>
            </w:r>
            <w:r w:rsidRPr="00EE6B2E">
              <w:rPr>
                <w:rFonts w:ascii="宋体" w:hAnsi="宋体" w:cs="宋体" w:hint="eastAsia"/>
                <w:sz w:val="24"/>
                <w:szCs w:val="24"/>
              </w:rPr>
              <w:t>总负责人为黄虹教授。</w:t>
            </w:r>
            <w:r w:rsidR="00251611" w:rsidRPr="00EE6B2E">
              <w:rPr>
                <w:rFonts w:asciiTheme="minorEastAsia" w:hAnsiTheme="minorEastAsia" w:cs="宋体" w:hint="eastAsia"/>
                <w:iCs/>
                <w:sz w:val="24"/>
                <w:szCs w:val="24"/>
              </w:rPr>
              <w:t>方向设置与方向</w:t>
            </w:r>
            <w:r w:rsidRPr="00EE6B2E">
              <w:rPr>
                <w:rFonts w:asciiTheme="minorEastAsia" w:hAnsiTheme="minorEastAsia" w:cs="宋体" w:hint="eastAsia"/>
                <w:iCs/>
                <w:sz w:val="24"/>
                <w:szCs w:val="24"/>
              </w:rPr>
              <w:t>负责人分别是</w:t>
            </w:r>
            <w:r w:rsidR="00C61041" w:rsidRPr="00EE6B2E">
              <w:rPr>
                <w:rFonts w:asciiTheme="minorEastAsia" w:hAnsiTheme="minorEastAsia" w:cs="宋体"/>
                <w:iCs/>
                <w:sz w:val="24"/>
                <w:szCs w:val="24"/>
              </w:rPr>
              <w:t>：</w:t>
            </w:r>
          </w:p>
          <w:p w:rsidR="001C16A3" w:rsidRPr="00EE6B2E" w:rsidRDefault="001C16A3" w:rsidP="001C16A3">
            <w:pPr>
              <w:adjustRightInd w:val="0"/>
              <w:snapToGrid w:val="0"/>
              <w:spacing w:after="30" w:line="510" w:lineRule="atLeast"/>
              <w:ind w:firstLine="482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EE6B2E">
              <w:rPr>
                <w:rFonts w:ascii="宋体" w:hAnsi="宋体" w:cs="宋体" w:hint="eastAsia"/>
                <w:sz w:val="24"/>
                <w:szCs w:val="24"/>
              </w:rPr>
              <w:t>（1）财务会计与国际会计协调：刘红梅教授，郭照蕊副教授，王周伟教授</w:t>
            </w:r>
          </w:p>
          <w:p w:rsidR="001C16A3" w:rsidRPr="00EE6B2E" w:rsidRDefault="001C16A3" w:rsidP="001C16A3">
            <w:pPr>
              <w:adjustRightInd w:val="0"/>
              <w:snapToGrid w:val="0"/>
              <w:spacing w:after="30" w:line="510" w:lineRule="atLeast"/>
              <w:ind w:firstLine="482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EE6B2E">
              <w:rPr>
                <w:rFonts w:ascii="宋体" w:hAnsi="宋体" w:cs="宋体" w:hint="eastAsia"/>
                <w:sz w:val="24"/>
                <w:szCs w:val="24"/>
              </w:rPr>
              <w:t>（2）公司财务与数字化管理：黄虹教授，黄静副教授</w:t>
            </w:r>
          </w:p>
          <w:p w:rsidR="001C16A3" w:rsidRPr="00EE6B2E" w:rsidRDefault="001C16A3" w:rsidP="001C16A3">
            <w:pPr>
              <w:adjustRightInd w:val="0"/>
              <w:snapToGrid w:val="0"/>
              <w:spacing w:after="30" w:line="510" w:lineRule="atLeast"/>
              <w:ind w:firstLine="482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EE6B2E">
              <w:rPr>
                <w:rFonts w:ascii="宋体" w:hAnsi="宋体" w:cs="宋体" w:hint="eastAsia"/>
                <w:sz w:val="24"/>
                <w:szCs w:val="24"/>
              </w:rPr>
              <w:t>（3）管理会计与大智移云融合：孙红梅教授，傅毅副教授</w:t>
            </w:r>
          </w:p>
          <w:p w:rsidR="00762D12" w:rsidRPr="00EE6B2E" w:rsidRDefault="00A6133F">
            <w:pPr>
              <w:spacing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 w:rsidRPr="00EE6B2E">
              <w:rPr>
                <w:rFonts w:ascii="宋体" w:hAnsi="宋体" w:cs="宋体" w:hint="eastAsia"/>
                <w:sz w:val="24"/>
                <w:szCs w:val="24"/>
              </w:rPr>
              <w:t>该项目导师</w:t>
            </w:r>
            <w:r w:rsidR="00C61041" w:rsidRPr="00EE6B2E">
              <w:rPr>
                <w:rFonts w:ascii="宋体" w:hAnsi="宋体" w:cs="宋体" w:hint="eastAsia"/>
                <w:sz w:val="24"/>
                <w:szCs w:val="24"/>
              </w:rPr>
              <w:t>均具有博士学位</w:t>
            </w:r>
            <w:r w:rsidRPr="00EE6B2E">
              <w:rPr>
                <w:rFonts w:ascii="宋体" w:hAnsi="宋体" w:cs="宋体" w:hint="eastAsia"/>
                <w:sz w:val="24"/>
                <w:szCs w:val="24"/>
              </w:rPr>
              <w:t>，</w:t>
            </w:r>
            <w:r w:rsidR="00C61041" w:rsidRPr="00EE6B2E">
              <w:rPr>
                <w:rFonts w:ascii="宋体" w:hAnsi="宋体" w:cs="宋体" w:hint="eastAsia"/>
                <w:sz w:val="24"/>
                <w:szCs w:val="24"/>
              </w:rPr>
              <w:t>毕业</w:t>
            </w:r>
            <w:r w:rsidRPr="00EE6B2E">
              <w:rPr>
                <w:rFonts w:ascii="宋体" w:hAnsi="宋体" w:cs="宋体" w:hint="eastAsia"/>
                <w:sz w:val="24"/>
                <w:szCs w:val="24"/>
              </w:rPr>
              <w:t>于</w:t>
            </w:r>
            <w:r w:rsidR="00C61041" w:rsidRPr="00EE6B2E">
              <w:rPr>
                <w:rFonts w:ascii="宋体" w:hAnsi="宋体" w:cs="宋体" w:hint="eastAsia"/>
                <w:sz w:val="24"/>
                <w:szCs w:val="24"/>
              </w:rPr>
              <w:t>国内</w:t>
            </w:r>
            <w:r w:rsidRPr="00EE6B2E">
              <w:rPr>
                <w:rFonts w:ascii="宋体" w:hAnsi="宋体" w:cs="宋体" w:hint="eastAsia"/>
                <w:sz w:val="24"/>
                <w:szCs w:val="24"/>
              </w:rPr>
              <w:t>外一流高校</w:t>
            </w:r>
            <w:r w:rsidR="00D3515C" w:rsidRPr="00EE6B2E">
              <w:rPr>
                <w:rFonts w:ascii="宋体" w:hAnsi="宋体" w:cs="宋体" w:hint="eastAsia"/>
                <w:sz w:val="24"/>
                <w:szCs w:val="24"/>
              </w:rPr>
              <w:t>，都有会计、财务、管理等实践工作经历</w:t>
            </w:r>
            <w:r w:rsidRPr="00EE6B2E">
              <w:rPr>
                <w:rFonts w:ascii="宋体" w:hAnsi="宋体" w:cs="宋体" w:hint="eastAsia"/>
                <w:sz w:val="24"/>
                <w:szCs w:val="24"/>
              </w:rPr>
              <w:t>；</w:t>
            </w:r>
            <w:r w:rsidR="00AA3B63" w:rsidRPr="00EE6B2E">
              <w:rPr>
                <w:rFonts w:ascii="宋体" w:hAnsi="宋体" w:cs="宋体" w:hint="eastAsia"/>
                <w:sz w:val="24"/>
                <w:szCs w:val="24"/>
              </w:rPr>
              <w:t>人均</w:t>
            </w:r>
            <w:r w:rsidR="00C61041" w:rsidRPr="00EE6B2E">
              <w:rPr>
                <w:rFonts w:ascii="宋体" w:hAnsi="宋体" w:cs="宋体" w:hint="eastAsia"/>
                <w:sz w:val="24"/>
                <w:szCs w:val="24"/>
              </w:rPr>
              <w:t>主持或参与</w:t>
            </w:r>
            <w:r w:rsidRPr="00EE6B2E">
              <w:rPr>
                <w:rFonts w:ascii="宋体" w:hAnsi="宋体" w:cs="宋体" w:hint="eastAsia"/>
                <w:sz w:val="24"/>
                <w:szCs w:val="24"/>
              </w:rPr>
              <w:t>2项以上的</w:t>
            </w:r>
            <w:r w:rsidR="00C61041" w:rsidRPr="00EE6B2E">
              <w:rPr>
                <w:rFonts w:ascii="宋体" w:hAnsi="宋体" w:cs="宋体" w:hint="eastAsia"/>
                <w:sz w:val="24"/>
                <w:szCs w:val="24"/>
              </w:rPr>
              <w:t>国家级或省部级研究项目</w:t>
            </w:r>
            <w:r w:rsidR="00AA3B63" w:rsidRPr="00EE6B2E">
              <w:rPr>
                <w:rFonts w:ascii="宋体" w:hAnsi="宋体" w:cs="宋体" w:hint="eastAsia"/>
                <w:sz w:val="24"/>
                <w:szCs w:val="24"/>
              </w:rPr>
              <w:t>；</w:t>
            </w:r>
            <w:r w:rsidR="00C61041" w:rsidRPr="00EE6B2E">
              <w:rPr>
                <w:rFonts w:ascii="宋体" w:hAnsi="宋体" w:cs="宋体" w:hint="eastAsia"/>
                <w:sz w:val="24"/>
                <w:szCs w:val="24"/>
              </w:rPr>
              <w:t>专业教师负责的政府决策咨询报告的核心内容</w:t>
            </w:r>
            <w:r w:rsidR="00AA3B63" w:rsidRPr="00EE6B2E">
              <w:rPr>
                <w:rFonts w:ascii="宋体" w:hAnsi="宋体" w:cs="宋体" w:hint="eastAsia"/>
                <w:sz w:val="24"/>
                <w:szCs w:val="24"/>
              </w:rPr>
              <w:t>先后多次</w:t>
            </w:r>
            <w:r w:rsidR="00C61041" w:rsidRPr="00EE6B2E">
              <w:rPr>
                <w:rFonts w:ascii="宋体" w:hAnsi="宋体" w:cs="宋体" w:hint="eastAsia"/>
                <w:sz w:val="24"/>
                <w:szCs w:val="24"/>
              </w:rPr>
              <w:t>获得市领导批示</w:t>
            </w:r>
            <w:r w:rsidR="00D3515C" w:rsidRPr="00EE6B2E">
              <w:rPr>
                <w:rFonts w:ascii="宋体" w:hAnsi="宋体" w:cs="宋体" w:hint="eastAsia"/>
                <w:sz w:val="24"/>
                <w:szCs w:val="24"/>
              </w:rPr>
              <w:t>；有M</w:t>
            </w:r>
            <w:r w:rsidR="00D3515C" w:rsidRPr="00EE6B2E">
              <w:rPr>
                <w:rFonts w:ascii="宋体" w:hAnsi="宋体" w:cs="宋体"/>
                <w:sz w:val="24"/>
                <w:szCs w:val="24"/>
              </w:rPr>
              <w:t>PACC</w:t>
            </w:r>
            <w:r w:rsidR="00D3515C" w:rsidRPr="00EE6B2E">
              <w:rPr>
                <w:rFonts w:ascii="宋体" w:hAnsi="宋体" w:cs="宋体" w:hint="eastAsia"/>
                <w:sz w:val="24"/>
                <w:szCs w:val="24"/>
              </w:rPr>
              <w:t>优秀案例入库；</w:t>
            </w:r>
            <w:r w:rsidR="00C61041" w:rsidRPr="00EE6B2E">
              <w:rPr>
                <w:rFonts w:ascii="宋体" w:hAnsi="宋体" w:cs="宋体" w:hint="eastAsia"/>
                <w:sz w:val="24"/>
                <w:szCs w:val="24"/>
              </w:rPr>
              <w:t>研究论文在《管理世界》、《中国软科学</w:t>
            </w:r>
            <w:bookmarkStart w:id="0" w:name="_GoBack"/>
            <w:bookmarkEnd w:id="0"/>
            <w:r w:rsidR="00C61041" w:rsidRPr="00EE6B2E">
              <w:rPr>
                <w:rFonts w:ascii="宋体" w:hAnsi="宋体" w:cs="宋体" w:hint="eastAsia"/>
                <w:sz w:val="24"/>
                <w:szCs w:val="24"/>
              </w:rPr>
              <w:t>》、《会计研究》、《经济管理》等重要期刊发表，部分论文</w:t>
            </w:r>
            <w:r w:rsidR="00AA3B63" w:rsidRPr="00EE6B2E">
              <w:rPr>
                <w:rFonts w:ascii="宋体" w:hAnsi="宋体" w:cs="宋体" w:hint="eastAsia"/>
                <w:sz w:val="24"/>
                <w:szCs w:val="24"/>
              </w:rPr>
              <w:t>多次</w:t>
            </w:r>
            <w:r w:rsidR="00C61041" w:rsidRPr="00EE6B2E">
              <w:rPr>
                <w:rFonts w:ascii="宋体" w:hAnsi="宋体" w:cs="宋体" w:hint="eastAsia"/>
                <w:sz w:val="24"/>
                <w:szCs w:val="24"/>
              </w:rPr>
              <w:t>被人大复印资料转摘。</w:t>
            </w:r>
          </w:p>
          <w:p w:rsidR="00762D12" w:rsidRPr="00EE6B2E" w:rsidRDefault="00251611">
            <w:pPr>
              <w:spacing w:line="360" w:lineRule="auto"/>
              <w:ind w:firstLine="480"/>
              <w:rPr>
                <w:sz w:val="24"/>
              </w:rPr>
            </w:pPr>
            <w:r w:rsidRPr="00EE6B2E">
              <w:rPr>
                <w:rFonts w:hint="eastAsia"/>
                <w:sz w:val="24"/>
              </w:rPr>
              <w:t>该项目</w:t>
            </w:r>
            <w:r w:rsidR="00C61041" w:rsidRPr="00EE6B2E">
              <w:rPr>
                <w:rFonts w:hint="eastAsia"/>
                <w:sz w:val="24"/>
              </w:rPr>
              <w:t>毕业生</w:t>
            </w:r>
            <w:r w:rsidRPr="00EE6B2E">
              <w:rPr>
                <w:rFonts w:hint="eastAsia"/>
                <w:sz w:val="24"/>
              </w:rPr>
              <w:t>的</w:t>
            </w:r>
            <w:r w:rsidR="00C61041" w:rsidRPr="00EE6B2E">
              <w:rPr>
                <w:rFonts w:hint="eastAsia"/>
                <w:sz w:val="24"/>
              </w:rPr>
              <w:t>主要就业去向：（</w:t>
            </w:r>
            <w:r w:rsidR="00C61041" w:rsidRPr="00EE6B2E">
              <w:rPr>
                <w:rFonts w:hint="eastAsia"/>
                <w:sz w:val="24"/>
              </w:rPr>
              <w:t>1</w:t>
            </w:r>
            <w:r w:rsidR="00C61041" w:rsidRPr="00EE6B2E">
              <w:rPr>
                <w:rFonts w:hint="eastAsia"/>
                <w:sz w:val="24"/>
              </w:rPr>
              <w:t>）公司财务部、投融资部、战略部等从事</w:t>
            </w:r>
            <w:r w:rsidR="00ED6892" w:rsidRPr="00EE6B2E">
              <w:rPr>
                <w:rFonts w:hint="eastAsia"/>
                <w:sz w:val="24"/>
              </w:rPr>
              <w:t>企业</w:t>
            </w:r>
            <w:r w:rsidR="00C61041" w:rsidRPr="00EE6B2E">
              <w:rPr>
                <w:rFonts w:hint="eastAsia"/>
                <w:sz w:val="24"/>
              </w:rPr>
              <w:t>财务</w:t>
            </w:r>
            <w:r w:rsidR="00AA3B63" w:rsidRPr="00EE6B2E">
              <w:rPr>
                <w:rFonts w:hint="eastAsia"/>
                <w:sz w:val="24"/>
              </w:rPr>
              <w:t>会计与</w:t>
            </w:r>
            <w:r w:rsidR="00C61041" w:rsidRPr="00EE6B2E">
              <w:rPr>
                <w:rFonts w:hint="eastAsia"/>
                <w:sz w:val="24"/>
              </w:rPr>
              <w:t>管理</w:t>
            </w:r>
            <w:r w:rsidR="00AA3B63" w:rsidRPr="00EE6B2E">
              <w:rPr>
                <w:rFonts w:hint="eastAsia"/>
                <w:sz w:val="24"/>
              </w:rPr>
              <w:t>会计及内部审计</w:t>
            </w:r>
            <w:r w:rsidR="00C61041" w:rsidRPr="00EE6B2E">
              <w:rPr>
                <w:rFonts w:hint="eastAsia"/>
                <w:sz w:val="24"/>
              </w:rPr>
              <w:t>工作；（</w:t>
            </w:r>
            <w:r w:rsidR="00C61041" w:rsidRPr="00EE6B2E">
              <w:rPr>
                <w:rFonts w:hint="eastAsia"/>
                <w:sz w:val="24"/>
              </w:rPr>
              <w:t>2</w:t>
            </w:r>
            <w:r w:rsidR="00C61041" w:rsidRPr="00EE6B2E">
              <w:rPr>
                <w:rFonts w:hint="eastAsia"/>
                <w:sz w:val="24"/>
              </w:rPr>
              <w:t>）会计事务所和财务咨询公司从事</w:t>
            </w:r>
            <w:r w:rsidR="00AA3B63" w:rsidRPr="00EE6B2E">
              <w:rPr>
                <w:rFonts w:hint="eastAsia"/>
                <w:sz w:val="24"/>
              </w:rPr>
              <w:t>外部</w:t>
            </w:r>
            <w:r w:rsidR="00C61041" w:rsidRPr="00EE6B2E">
              <w:rPr>
                <w:rFonts w:hint="eastAsia"/>
                <w:sz w:val="24"/>
              </w:rPr>
              <w:t>审计和会计管理咨询工作；（</w:t>
            </w:r>
            <w:r w:rsidR="00C61041" w:rsidRPr="00EE6B2E">
              <w:rPr>
                <w:rFonts w:hint="eastAsia"/>
                <w:sz w:val="24"/>
              </w:rPr>
              <w:t>3</w:t>
            </w:r>
            <w:r w:rsidR="00C61041" w:rsidRPr="00EE6B2E">
              <w:rPr>
                <w:rFonts w:hint="eastAsia"/>
                <w:sz w:val="24"/>
              </w:rPr>
              <w:t>）银行、基金等金融机构从事</w:t>
            </w:r>
            <w:r w:rsidR="00ED6892" w:rsidRPr="00EE6B2E">
              <w:rPr>
                <w:rFonts w:hint="eastAsia"/>
                <w:sz w:val="24"/>
              </w:rPr>
              <w:t>金融</w:t>
            </w:r>
            <w:r w:rsidR="00C61041" w:rsidRPr="00EE6B2E">
              <w:rPr>
                <w:rFonts w:hint="eastAsia"/>
                <w:sz w:val="24"/>
              </w:rPr>
              <w:t>会计及</w:t>
            </w:r>
            <w:r w:rsidR="00ED6892" w:rsidRPr="00EE6B2E">
              <w:rPr>
                <w:rFonts w:hint="eastAsia"/>
                <w:sz w:val="24"/>
              </w:rPr>
              <w:t>财务</w:t>
            </w:r>
            <w:r w:rsidR="00C61041" w:rsidRPr="00EE6B2E">
              <w:rPr>
                <w:rFonts w:hint="eastAsia"/>
                <w:sz w:val="24"/>
              </w:rPr>
              <w:t>管理工作</w:t>
            </w:r>
            <w:r w:rsidRPr="00EE6B2E">
              <w:rPr>
                <w:rFonts w:hint="eastAsia"/>
                <w:sz w:val="24"/>
              </w:rPr>
              <w:t>；</w:t>
            </w:r>
            <w:r w:rsidR="00C61041" w:rsidRPr="00EE6B2E">
              <w:rPr>
                <w:rFonts w:hint="eastAsia"/>
                <w:sz w:val="24"/>
              </w:rPr>
              <w:t>（</w:t>
            </w:r>
            <w:r w:rsidR="00C61041" w:rsidRPr="00EE6B2E">
              <w:rPr>
                <w:rFonts w:hint="eastAsia"/>
                <w:sz w:val="24"/>
              </w:rPr>
              <w:t>4</w:t>
            </w:r>
            <w:r w:rsidR="00C61041" w:rsidRPr="00EE6B2E">
              <w:rPr>
                <w:rFonts w:hint="eastAsia"/>
                <w:sz w:val="24"/>
              </w:rPr>
              <w:t>）政府、高校、医院等事业科研单位从事</w:t>
            </w:r>
            <w:r w:rsidR="00834FBD" w:rsidRPr="00EE6B2E">
              <w:rPr>
                <w:rFonts w:hint="eastAsia"/>
                <w:sz w:val="24"/>
              </w:rPr>
              <w:t>政府</w:t>
            </w:r>
            <w:r w:rsidR="00C61041" w:rsidRPr="00EE6B2E">
              <w:rPr>
                <w:rFonts w:hint="eastAsia"/>
                <w:sz w:val="24"/>
              </w:rPr>
              <w:t>会计及</w:t>
            </w:r>
            <w:r w:rsidR="00834FBD" w:rsidRPr="00EE6B2E">
              <w:rPr>
                <w:rFonts w:hint="eastAsia"/>
                <w:sz w:val="24"/>
              </w:rPr>
              <w:t>预算</w:t>
            </w:r>
            <w:r w:rsidR="00C61041" w:rsidRPr="00EE6B2E">
              <w:rPr>
                <w:rFonts w:hint="eastAsia"/>
                <w:sz w:val="24"/>
              </w:rPr>
              <w:t>管理工作等。</w:t>
            </w:r>
          </w:p>
          <w:p w:rsidR="00762D12" w:rsidRPr="00EE6B2E" w:rsidRDefault="00762D12">
            <w:pPr>
              <w:spacing w:line="360" w:lineRule="auto"/>
              <w:ind w:firstLine="480"/>
            </w:pPr>
          </w:p>
        </w:tc>
      </w:tr>
    </w:tbl>
    <w:p w:rsidR="00762D12" w:rsidRPr="00EE6B2E" w:rsidRDefault="00762D12"/>
    <w:sectPr w:rsidR="00762D12" w:rsidRPr="00EE6B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0992" w:rsidRDefault="009D0992" w:rsidP="00896E2D">
      <w:r>
        <w:separator/>
      </w:r>
    </w:p>
  </w:endnote>
  <w:endnote w:type="continuationSeparator" w:id="0">
    <w:p w:rsidR="009D0992" w:rsidRDefault="009D0992" w:rsidP="00896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0992" w:rsidRDefault="009D0992" w:rsidP="00896E2D">
      <w:r>
        <w:separator/>
      </w:r>
    </w:p>
  </w:footnote>
  <w:footnote w:type="continuationSeparator" w:id="0">
    <w:p w:rsidR="009D0992" w:rsidRDefault="009D0992" w:rsidP="00896E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9385044"/>
    <w:rsid w:val="00027029"/>
    <w:rsid w:val="000B6090"/>
    <w:rsid w:val="001C16A3"/>
    <w:rsid w:val="001E30F3"/>
    <w:rsid w:val="00251611"/>
    <w:rsid w:val="002734E7"/>
    <w:rsid w:val="00625DB5"/>
    <w:rsid w:val="006346A8"/>
    <w:rsid w:val="00762D12"/>
    <w:rsid w:val="00834FBD"/>
    <w:rsid w:val="00896E2D"/>
    <w:rsid w:val="009D0992"/>
    <w:rsid w:val="00A6133F"/>
    <w:rsid w:val="00AA3B63"/>
    <w:rsid w:val="00AB026B"/>
    <w:rsid w:val="00B36744"/>
    <w:rsid w:val="00BD2BD1"/>
    <w:rsid w:val="00C61041"/>
    <w:rsid w:val="00D3515C"/>
    <w:rsid w:val="00ED6892"/>
    <w:rsid w:val="00EE6B2E"/>
    <w:rsid w:val="09385044"/>
    <w:rsid w:val="1A5F29EA"/>
    <w:rsid w:val="351D00BC"/>
    <w:rsid w:val="40950C68"/>
    <w:rsid w:val="65697E50"/>
    <w:rsid w:val="75B77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2DD8A4E-BE27-4C93-A767-F978A55E3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uiPriority="99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semiHidden/>
    <w:unhideWhenUsed/>
    <w:qFormat/>
    <w:pPr>
      <w:jc w:val="both"/>
    </w:pPr>
    <w:rPr>
      <w:rFonts w:ascii="Times New Roman" w:hAnsi="Times New Roman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96E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96E2D"/>
    <w:rPr>
      <w:rFonts w:ascii="Times New Roman" w:hAnsi="Times New Roman"/>
      <w:sz w:val="18"/>
      <w:szCs w:val="18"/>
    </w:rPr>
  </w:style>
  <w:style w:type="paragraph" w:styleId="a5">
    <w:name w:val="footer"/>
    <w:basedOn w:val="a"/>
    <w:link w:val="a6"/>
    <w:rsid w:val="00896E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96E2D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626</Characters>
  <Application>Microsoft Office Word</Application>
  <DocSecurity>0</DocSecurity>
  <Lines>5</Lines>
  <Paragraphs>1</Paragraphs>
  <ScaleCrop>false</ScaleCrop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hh2297</dc:creator>
  <cp:lastModifiedBy>SHNUBC4</cp:lastModifiedBy>
  <cp:revision>2</cp:revision>
  <dcterms:created xsi:type="dcterms:W3CDTF">2019-06-26T08:15:00Z</dcterms:created>
  <dcterms:modified xsi:type="dcterms:W3CDTF">2019-06-26T08:15:00Z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