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东北师范大学人文学院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表演（影视表演）专业考试  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考生须知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4月19日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8时—4月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20日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23时</w:t>
      </w:r>
    </w:p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考试内容</w:t>
      </w:r>
    </w:p>
    <w:tbl>
      <w:tblPr>
        <w:tblStyle w:val="6"/>
        <w:tblW w:w="912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5"/>
        <w:gridCol w:w="1860"/>
        <w:gridCol w:w="1170"/>
        <w:gridCol w:w="1515"/>
        <w:gridCol w:w="1515"/>
        <w:gridCol w:w="154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内容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自我介绍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声乐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朗诵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形体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表演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要求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面试及自我述评（身高、体重、年龄及获奖等相关经历简介）（不允许出现考生姓名、考生号、学校等相关信息）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曲目自选，无伴奏清唱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自备散文、诗歌、寓言、台词等任选其一，题材自定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自备舞蹈、武术或其他项目任选其一，自备音乐伴奏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自备单人小品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分值200</w:t>
            </w:r>
          </w:p>
        </w:tc>
        <w:tc>
          <w:tcPr>
            <w:tcW w:w="1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20</w:t>
            </w:r>
          </w:p>
        </w:tc>
        <w:tc>
          <w:tcPr>
            <w:tcW w:w="11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40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40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40</w:t>
            </w:r>
          </w:p>
        </w:tc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60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注意事项</w:t>
            </w:r>
          </w:p>
        </w:tc>
        <w:tc>
          <w:tcPr>
            <w:tcW w:w="760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top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 w:firstLine="0"/>
              <w:jc w:val="left"/>
              <w:rPr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本场考试为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五项考试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一次录制，不再分考试单项提交视频。考试开始后考生自行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按顺序进行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每项</w:t>
            </w:r>
            <w:r>
              <w:rPr>
                <w:rFonts w:hint="default" w:ascii="Times New Roman" w:hAnsi="Times New Roman" w:cs="Times New Roman"/>
                <w:i w:val="0"/>
                <w:caps w:val="0"/>
                <w:color w:val="000000"/>
                <w:spacing w:val="0"/>
                <w:sz w:val="21"/>
                <w:szCs w:val="21"/>
                <w:u w:val="none"/>
              </w:rPr>
              <w:t>单项时长不超过2分钟，总时长不超过10分钟。考试开始后，系统自动计算总时长，但系统对单项考试没有时间提示，考生需自行计算单项考试时间。总时长达到10分钟时，考试系统自动停止考试。</w:t>
            </w:r>
          </w:p>
        </w:tc>
      </w:tr>
    </w:tbl>
    <w:p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具体流程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进入“小艺帮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APP软件注册、登录并认证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考生点击“申请视频考试”后搜索“东北师范大学人文学院”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考生选择“表演（影视表演）”并填写“考试承诺书”后参加考试</w:t>
      </w:r>
    </w:p>
    <w:p>
      <w:pPr>
        <w:numPr>
          <w:ilvl w:val="0"/>
          <w:numId w:val="2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为熟悉考试流程及要求，考生可以点击“模拟考试”进行操作，“模拟考试”没有时间和次数限制</w:t>
      </w:r>
    </w:p>
    <w:p>
      <w:pPr>
        <w:pStyle w:val="5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 xml:space="preserve"> 考试形式：自备展示；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20" w:firstLineChars="20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考试时长：10分钟；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rightChars="0" w:firstLine="420" w:firstLineChars="20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考试录制：10分钟内依次展示五项考试科目，不用单项提交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6、考生准备好考试后点击“去考试”，在规定考试时间内进入正式考考场，考生须在规定时间内提交考试视频，退出拍摄范围，计时不会停止。如未在规定时间内完成全部视频提交则视为弃考。考试录制次数为3次，考生录制完毕后可选择最满意的1个视频提交考试【一经上传，不得更改】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7、视频全部提交后，请考生务必确认上传状态，不要退出APP，直到确认上传成功。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8、具体拍摄要求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①环境要求: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为保证视频质量，录制房间需声整洁，无嘈杂声音，要求录音效果自然且清晰，确保光线充足，能够取景考生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</w:rPr>
        <w:t>全身并清晰的看见面部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②设备要求: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使用自带麦克风手机录制，录制采用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</w:rPr>
        <w:t>后置摄像头、横向构图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、声音清晰不失真、可使用支架固定摄像设备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声乐项目考生禁止使用手持话简、音乐伴奏。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③拍摄要求: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第一步:考生站立，将摄影设备置于考生正前方，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</w:rPr>
        <w:t>采用后置摄像头、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横屏拍摄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。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(可利用手机支架或他人协助拍摄）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第二步:平稳拍摄考生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</w:rPr>
        <w:t>面部特写</w:t>
      </w:r>
      <w:r>
        <w:rPr>
          <w:rFonts w:hint="eastAsia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i w:val="0"/>
          <w:caps w:val="0"/>
          <w:color w:val="000000"/>
          <w:spacing w:val="0"/>
          <w:sz w:val="21"/>
          <w:szCs w:val="21"/>
          <w:u w:val="none"/>
        </w:rPr>
        <w:t>秒钟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，然后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考生后退至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全身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范围的拍摄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第三步:确保考生置于画面正中央，摄影设备高度与考生头部持平，全身置于画面中，占满画面，上下留少许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间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隙。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eastAsia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第四步:录制形体项目可移动拍摄全景，以免考生因动作幅度过大移出画面，需要全程出现在画面里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9、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注意事项: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20"/>
        <w:jc w:val="left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考试拍摄全程不可暂停；考生全程不得离开镜头拍摄范围，除考生因更换项目站立、坐下以外；摄像设备不允许移动或触碰，脸和手不能被遮挡，不允许开设美颜功能相机或美颜软件，若录取后发现本人与考试容貌出入过大可提出异议，重新复审；考试严禁他人提示、网络查询等作弊手段；严禁录屏、截屏，将考试过程、考试内容泄漏、散播。</w:t>
      </w:r>
      <w:bookmarkStart w:id="0" w:name="_GoBack"/>
      <w:bookmarkEnd w:id="0"/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 xml:space="preserve"> 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Chars="0" w:right="0" w:rightChars="0"/>
        <w:jc w:val="left"/>
        <w:rPr>
          <w:rFonts w:hint="eastAsia" w:ascii="Times New Roman" w:hAnsi="Times New Roman" w:cs="Times New Roman" w:eastAsiaTheme="minorEastAsia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110964"/>
    <w:multiLevelType w:val="singleLevel"/>
    <w:tmpl w:val="8A11096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1092E0"/>
    <w:multiLevelType w:val="singleLevel"/>
    <w:tmpl w:val="231092E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357024"/>
    <w:rsid w:val="0B3D66EC"/>
    <w:rsid w:val="0FE33E48"/>
    <w:rsid w:val="15BF3B8E"/>
    <w:rsid w:val="2BA239CA"/>
    <w:rsid w:val="2C936DAB"/>
    <w:rsid w:val="310E3583"/>
    <w:rsid w:val="64D81C1D"/>
    <w:rsid w:val="677A75A3"/>
    <w:rsid w:val="7435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2020-04-11T04:02:00Z</dcterms:created>
  <dc:creator>616</dc:creator>
  <cp:lastModifiedBy>616</cp:lastModifiedBy>
  <dcterms:modified xsi:type="dcterms:W3CDTF">2020-04-12T11:48:20Z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