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hint="eastAsia" w:ascii="黑体" w:hAnsi="黑体" w:eastAsia="黑体" w:cs="楷体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bCs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贵州省普通高考市（州）、县（市、区、特区）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ottom"/>
        <w:rPr>
          <w:rFonts w:ascii="方正小标宋简体" w:hAnsi="仿宋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代号编码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/>
          <w:spacing w:val="11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一、贵阳市－100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101—云岩区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102—南明区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103—花溪区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104—乌当区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105—白云区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106—清镇市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107—息烽县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108—修文县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109—开阳县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3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pacing w:val="-20"/>
          <w:sz w:val="32"/>
          <w:szCs w:val="32"/>
        </w:rPr>
        <w:t>110—观山湖区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190—贵安新区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二、遵义市－200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201—红花岗区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202—播州区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203—桐梓县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204—绥阳县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205—正安县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206—道真县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207—湄潭县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208—凤冈县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209—务川县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210—余庆县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211—仁怀市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212—习水县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213—赤水市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214－汇川区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215－新蒲新区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三、安顺市－300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301—西秀区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302—平坝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区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303—镇宁县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304—关岭县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305—紫云县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306—普定县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四、毕节市－400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401—七星关区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402—黔西市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403—大方县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404—金沙县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405—织金县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406—威宁县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407—赫章县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408—纳雍县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五、铜仁市－500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501—碧江区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502—思南县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503—德江县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504—沿河县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505—印江县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506—石阡县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507—玉屏县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508—松桃县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509—万山区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510—江口县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六、六盘水市－600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601—钟山区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602—水城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区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603—六枝特区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604—盘州市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七、黔南州－700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701—都匀市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702—龙里县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703—贵定县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704—瓮安县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705—福泉市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706—惠水县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707—长顺县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708—三都县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709—独山县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710—平塘县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711—荔波县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712—罗甸县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八、黔东南州－800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801—凯里市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802—黄平县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803—施秉县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804—台江县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805—剑河县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806—三穗县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807—天柱县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808—锦屏县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809—雷山县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810—榕江县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811—黎平县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812—从江县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813—丹寨县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814—麻江县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815—镇远县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816—岑巩县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九、黔西南州－900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901—兴义市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902—兴仁市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903—安龙县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904—册亨县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905—望谟县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906—贞丰县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907—晴隆县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908—普安县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26DB7F1C"/>
    <w:rsid w:val="26DB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748</Characters>
  <Lines>0</Lines>
  <Paragraphs>0</Paragraphs>
  <TotalTime>0</TotalTime>
  <ScaleCrop>false</ScaleCrop>
  <LinksUpToDate>false</LinksUpToDate>
  <CharactersWithSpaces>998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2022-10-28T01:26:00Z</dcterms:created>
  <dc:creator>Pluto＇</dc:creator>
  <cp:lastModifiedBy>Pluto＇</cp:lastModifiedBy>
  <dcterms:modified xsi:type="dcterms:W3CDTF">2022-10-28T01:27:16Z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0AB0660AB6DA482FBF38A8EC325E5776</vt:lpwstr>
  </property>
</Properties>
</file>