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10101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10101"/>
          <w:kern w:val="0"/>
          <w:sz w:val="36"/>
          <w:szCs w:val="36"/>
          <w:lang w:val="en-US" w:eastAsia="zh-CN" w:bidi="ar"/>
        </w:rPr>
        <w:t>宁夏大学2024年硕士研究生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10101"/>
          <w:kern w:val="0"/>
          <w:sz w:val="36"/>
          <w:szCs w:val="36"/>
          <w:lang w:val="en-US" w:eastAsia="zh-CN" w:bidi="ar"/>
        </w:rPr>
        <w:t>退役大学生士兵计划复试录取方案</w:t>
      </w:r>
    </w:p>
    <w:p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一、录取计划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我校2024年“退役大学生士兵”专项计划招生10人。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二、复试分数线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1.满分=300分：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总分不低于152分，单科不低于34分（满分=100分），单科不低于68分（满分≥150分）。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2.满分=500分：</w:t>
      </w:r>
    </w:p>
    <w:p>
      <w:pPr>
        <w:keepNext w:val="0"/>
        <w:keepLines w:val="0"/>
        <w:widowControl/>
        <w:numPr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在所报考学科普通计划（B类考生）总分国家线的基础上降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分且总分不得低于2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分，单科不低于30分（满分=100分），单科不低于45分（满分≥150分）。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三、复试及录取方案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“退役大学生士兵专项计划”考生计划单列，参加同专业复试，复试要求一致，不参与同专业其他考生排名，复试成绩合格者按照我校各学院复试的最终成绩排名，不区分专业，从高到低按招生计划确定录取名单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2.“退役大学生士兵专项计划”考生转入普通计划者，可按照《教育部关于印发&lt;2024年全国硕士研究生招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生工作管理规定&gt;的通知》（教学[2023]2号）文件享受加分政策，必须通过教育部“全国硕士生招生复试调剂服务系统”进行。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10101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10101"/>
          <w:kern w:val="0"/>
          <w:sz w:val="36"/>
          <w:szCs w:val="36"/>
          <w:lang w:val="en-US" w:eastAsia="zh-CN" w:bidi="ar"/>
        </w:rPr>
        <w:t>宁夏大学2024年硕士研究生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10101"/>
          <w:kern w:val="0"/>
          <w:sz w:val="36"/>
          <w:szCs w:val="36"/>
          <w:lang w:val="en-US" w:eastAsia="zh-CN" w:bidi="ar"/>
        </w:rPr>
        <w:t>少数民族骨干计划复试录取方案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一、录取计划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我校少数民族骨干计划录取计划为27人（包括汉族考生2人），其中，四川4人，云南5人，甘肃5人，青海5人，宁夏8人。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二、复试分数线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在所报考学科普通计划（B类考生）总分国家线的基础上降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分且总分不得低于251分，单科不低于30分（满分=100分），单科不低于45分（满分≥150分）。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三、复试及录取方案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1.少数民族骨干人才计划复试办法及安排与普通计划一致。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2.在同一省区内，不区分专业，按最终成绩从高分到低分排序。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3.如个别省区的计划有剩余，将剩余计划调入其他省区。按考生最终成绩从高到低进行录取，直至完成招生计划。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" w:hAnsi="仿宋" w:eastAsia="仿宋" w:cs="仿宋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待复试结束后，将拟录取名单报教育部审查，审查通过者方确定最终录取。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Y2ZhNDNmYjJhZmNiYzBiOTJmNjE4Y2I3YzZmNWMifQ=="/>
  </w:docVars>
  <w:rsids>
    <w:rsidRoot w:val="26E741B3"/>
    <w:rsid w:val="26E741B3"/>
    <w:rsid w:val="272D67FB"/>
    <w:rsid w:val="2E5A3CBA"/>
    <w:rsid w:val="33C539EC"/>
    <w:rsid w:val="38172D0E"/>
    <w:rsid w:val="41BA3087"/>
    <w:rsid w:val="45C60259"/>
    <w:rsid w:val="671309C0"/>
    <w:rsid w:val="6BF863D7"/>
    <w:rsid w:val="74F5264C"/>
    <w:rsid w:val="79564726"/>
    <w:rsid w:val="7A761C61"/>
    <w:rsid w:val="7BB10F08"/>
    <w:rsid w:val="7D2E1D94"/>
    <w:rsid w:val="7E16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657</Words>
  <Characters>720</Characters>
  <Lines>0</Lines>
  <Paragraphs>0</Paragraphs>
  <TotalTime>30</TotalTime>
  <ScaleCrop>false</ScaleCrop>
  <LinksUpToDate>false</LinksUpToDate>
  <CharactersWithSpaces>728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2022-03-21T01:23:00Z</dcterms:created>
  <dc:creator>王舒琪</dc:creator>
  <cp:lastModifiedBy>王舒琪</cp:lastModifiedBy>
  <dcterms:modified xsi:type="dcterms:W3CDTF">2024-03-18T03:51:52Z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32C45C271BFE47CF980FABD2A062681A</vt:lpwstr>
  </property>
</Properties>
</file>